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47397" w14:textId="77777777" w:rsidR="00346DC3" w:rsidRPr="00A207B5" w:rsidRDefault="00346DC3" w:rsidP="00346DC3">
      <w:pPr>
        <w:widowControl w:val="0"/>
        <w:autoSpaceDE w:val="0"/>
        <w:autoSpaceDN w:val="0"/>
        <w:adjustRightInd w:val="0"/>
        <w:spacing w:after="360" w:line="960" w:lineRule="atLeast"/>
        <w:jc w:val="center"/>
        <w:rPr>
          <w:rFonts w:ascii="Helvetica" w:hAnsi="Helvetica" w:cs="Helvetica"/>
          <w:sz w:val="36"/>
          <w:szCs w:val="36"/>
          <w:lang w:eastAsia="ja-JP"/>
        </w:rPr>
      </w:pPr>
      <w:r w:rsidRPr="00A207B5">
        <w:rPr>
          <w:rFonts w:ascii="Verdana" w:hAnsi="Verdana" w:cs="Verdana"/>
          <w:b/>
          <w:bCs/>
          <w:i/>
          <w:iCs/>
          <w:color w:val="0B36A2"/>
          <w:sz w:val="36"/>
          <w:szCs w:val="36"/>
          <w:lang w:eastAsia="ja-JP"/>
        </w:rPr>
        <w:t>Press Release</w:t>
      </w:r>
      <w:r w:rsidRPr="00A207B5">
        <w:rPr>
          <w:rFonts w:ascii="Verdana" w:hAnsi="Verdana" w:cs="Verdana"/>
          <w:b/>
          <w:bCs/>
          <w:i/>
          <w:iCs/>
          <w:sz w:val="36"/>
          <w:szCs w:val="36"/>
          <w:lang w:eastAsia="ja-JP"/>
        </w:rPr>
        <w:t> </w:t>
      </w:r>
    </w:p>
    <w:p w14:paraId="2AA323F3" w14:textId="77777777" w:rsidR="00346DC3" w:rsidRDefault="00346DC3" w:rsidP="00346DC3">
      <w:pPr>
        <w:widowControl w:val="0"/>
        <w:autoSpaceDE w:val="0"/>
        <w:autoSpaceDN w:val="0"/>
        <w:adjustRightInd w:val="0"/>
        <w:spacing w:after="360" w:line="960" w:lineRule="atLeast"/>
        <w:jc w:val="center"/>
        <w:rPr>
          <w:rFonts w:ascii="Helvetica" w:hAnsi="Helvetica" w:cs="Helvetica"/>
          <w:sz w:val="36"/>
          <w:szCs w:val="36"/>
          <w:lang w:eastAsia="ja-JP"/>
        </w:rPr>
      </w:pPr>
      <w:r w:rsidRPr="00A207B5">
        <w:rPr>
          <w:rFonts w:ascii="Verdana" w:hAnsi="Verdana" w:cs="Verdana"/>
          <w:b/>
          <w:bCs/>
          <w:i/>
          <w:iCs/>
          <w:sz w:val="36"/>
          <w:szCs w:val="36"/>
          <w:lang w:eastAsia="ja-JP"/>
        </w:rPr>
        <w:t>27th April 2012</w:t>
      </w:r>
      <w:r w:rsidRPr="00A207B5">
        <w:rPr>
          <w:rFonts w:ascii="Verdana" w:hAnsi="Verdana" w:cs="Verdana"/>
          <w:sz w:val="36"/>
          <w:szCs w:val="36"/>
          <w:lang w:eastAsia="ja-JP"/>
        </w:rPr>
        <w:t> </w:t>
      </w:r>
    </w:p>
    <w:p w14:paraId="4FA6EEAD" w14:textId="77777777" w:rsidR="00346DC3" w:rsidRDefault="00346DC3" w:rsidP="00346DC3">
      <w:pPr>
        <w:widowControl w:val="0"/>
        <w:autoSpaceDE w:val="0"/>
        <w:autoSpaceDN w:val="0"/>
        <w:adjustRightInd w:val="0"/>
        <w:spacing w:after="360" w:line="560" w:lineRule="atLeast"/>
        <w:jc w:val="both"/>
        <w:rPr>
          <w:rFonts w:ascii="Verdana" w:hAnsi="Verdana" w:cs="Verdana"/>
          <w:sz w:val="38"/>
          <w:szCs w:val="38"/>
          <w:lang w:eastAsia="ja-JP"/>
        </w:rPr>
      </w:pPr>
    </w:p>
    <w:p w14:paraId="521F550A" w14:textId="77777777" w:rsidR="00346DC3" w:rsidRPr="00A207B5" w:rsidRDefault="00346DC3" w:rsidP="00346DC3">
      <w:pPr>
        <w:widowControl w:val="0"/>
        <w:autoSpaceDE w:val="0"/>
        <w:autoSpaceDN w:val="0"/>
        <w:adjustRightInd w:val="0"/>
        <w:spacing w:after="360" w:line="560" w:lineRule="atLeast"/>
        <w:jc w:val="both"/>
        <w:rPr>
          <w:rFonts w:ascii="Helvetica" w:hAnsi="Helvetica" w:cs="Helvetica"/>
          <w:sz w:val="28"/>
          <w:szCs w:val="28"/>
          <w:lang w:eastAsia="ja-JP"/>
        </w:rPr>
      </w:pPr>
      <w:r w:rsidRPr="00A207B5">
        <w:rPr>
          <w:rFonts w:ascii="Verdana" w:hAnsi="Verdana" w:cs="Verdana"/>
          <w:sz w:val="28"/>
          <w:szCs w:val="28"/>
          <w:lang w:eastAsia="ja-JP"/>
        </w:rPr>
        <w:t xml:space="preserve">On 26th April the Minister for Social Protection, Joan Burton, T.D., launched a </w:t>
      </w:r>
      <w:proofErr w:type="gramStart"/>
      <w:r w:rsidRPr="00A207B5">
        <w:rPr>
          <w:rFonts w:ascii="Verdana" w:hAnsi="Verdana" w:cs="Verdana"/>
          <w:sz w:val="28"/>
          <w:szCs w:val="28"/>
          <w:lang w:eastAsia="ja-JP"/>
        </w:rPr>
        <w:t>report which</w:t>
      </w:r>
      <w:proofErr w:type="gramEnd"/>
      <w:r w:rsidRPr="00A207B5">
        <w:rPr>
          <w:rFonts w:ascii="Verdana" w:hAnsi="Verdana" w:cs="Verdana"/>
          <w:sz w:val="28"/>
          <w:szCs w:val="28"/>
          <w:lang w:eastAsia="ja-JP"/>
        </w:rPr>
        <w:t xml:space="preserve"> was commissioned and published by her own Department and the ESRI entitled </w:t>
      </w:r>
      <w:r w:rsidRPr="00A207B5">
        <w:rPr>
          <w:rFonts w:ascii="Verdana" w:hAnsi="Verdana" w:cs="Verdana"/>
          <w:b/>
          <w:bCs/>
          <w:i/>
          <w:iCs/>
          <w:sz w:val="28"/>
          <w:szCs w:val="28"/>
          <w:lang w:eastAsia="ja-JP"/>
        </w:rPr>
        <w:t>Understanding Childhood Deprivation in Ireland,</w:t>
      </w:r>
      <w:r w:rsidRPr="00A207B5">
        <w:rPr>
          <w:rFonts w:ascii="Verdana" w:hAnsi="Verdana" w:cs="Verdana"/>
          <w:i/>
          <w:iCs/>
          <w:sz w:val="28"/>
          <w:szCs w:val="28"/>
          <w:lang w:eastAsia="ja-JP"/>
        </w:rPr>
        <w:t xml:space="preserve"> </w:t>
      </w:r>
      <w:r w:rsidRPr="00A207B5">
        <w:rPr>
          <w:rFonts w:ascii="Verdana" w:hAnsi="Verdana" w:cs="Verdana"/>
          <w:sz w:val="28"/>
          <w:szCs w:val="28"/>
          <w:lang w:eastAsia="ja-JP"/>
        </w:rPr>
        <w:t>Social Inclusion report No. 2.</w:t>
      </w:r>
    </w:p>
    <w:p w14:paraId="170E3395" w14:textId="77777777" w:rsidR="00346DC3" w:rsidRPr="00A207B5" w:rsidRDefault="00346DC3" w:rsidP="00346DC3">
      <w:pPr>
        <w:widowControl w:val="0"/>
        <w:autoSpaceDE w:val="0"/>
        <w:autoSpaceDN w:val="0"/>
        <w:adjustRightInd w:val="0"/>
        <w:spacing w:after="360" w:line="560" w:lineRule="atLeast"/>
        <w:jc w:val="both"/>
        <w:rPr>
          <w:rFonts w:ascii="Helvetica" w:hAnsi="Helvetica" w:cs="Helvetica"/>
          <w:sz w:val="28"/>
          <w:szCs w:val="28"/>
          <w:lang w:eastAsia="ja-JP"/>
        </w:rPr>
      </w:pPr>
      <w:r w:rsidRPr="00A207B5">
        <w:rPr>
          <w:rFonts w:ascii="Verdana" w:hAnsi="Verdana" w:cs="Verdana"/>
          <w:sz w:val="28"/>
          <w:szCs w:val="28"/>
          <w:lang w:eastAsia="ja-JP"/>
        </w:rPr>
        <w:t>The Report states that the maximum One Parent Family Payment (OFP) has been reduced in real terms by seven per cent between 2009 and 2012, along with reductions in Child Benefit and “this has reduced the capacity of parents to protect their children from deprivation, particularly in a context of high unemployment where the capacity to make up the difference through earnings is very limited”</w:t>
      </w:r>
      <w:r w:rsidRPr="00A207B5">
        <w:rPr>
          <w:rFonts w:ascii="Verdana" w:hAnsi="Verdana" w:cs="Verdana"/>
          <w:i/>
          <w:iCs/>
          <w:sz w:val="28"/>
          <w:szCs w:val="28"/>
          <w:lang w:eastAsia="ja-JP"/>
        </w:rPr>
        <w:t>.</w:t>
      </w:r>
    </w:p>
    <w:p w14:paraId="16DD9188" w14:textId="77777777" w:rsidR="00346DC3" w:rsidRPr="00A207B5" w:rsidRDefault="00346DC3" w:rsidP="00346DC3">
      <w:pPr>
        <w:widowControl w:val="0"/>
        <w:autoSpaceDE w:val="0"/>
        <w:autoSpaceDN w:val="0"/>
        <w:adjustRightInd w:val="0"/>
        <w:spacing w:after="360" w:line="560" w:lineRule="atLeast"/>
        <w:jc w:val="both"/>
        <w:rPr>
          <w:rFonts w:ascii="Helvetica" w:hAnsi="Helvetica" w:cs="Helvetica"/>
          <w:sz w:val="28"/>
          <w:szCs w:val="28"/>
          <w:lang w:eastAsia="ja-JP"/>
        </w:rPr>
      </w:pPr>
      <w:r w:rsidRPr="00A207B5">
        <w:rPr>
          <w:rFonts w:ascii="Verdana" w:hAnsi="Verdana" w:cs="Verdana"/>
          <w:sz w:val="28"/>
          <w:szCs w:val="28"/>
          <w:lang w:eastAsia="ja-JP"/>
        </w:rPr>
        <w:t xml:space="preserve">The Report also states that work is undeniably important in enabling a household to escape from poverty: “The gradual withdrawal of OFP as the parent’s earnings rise is important in this respect. It enables lone parents to improve their economic resources through earned income </w:t>
      </w:r>
      <w:r w:rsidRPr="00A207B5">
        <w:rPr>
          <w:rFonts w:ascii="Verdana" w:hAnsi="Verdana" w:cs="Verdana"/>
          <w:sz w:val="28"/>
          <w:szCs w:val="28"/>
          <w:lang w:eastAsia="ja-JP"/>
        </w:rPr>
        <w:lastRenderedPageBreak/>
        <w:t>without completely withdrawing the security of the One Parent Family Payment. The earnings disregard has already been reduced by 13 per cent in real terms between 2009 and 2012”</w:t>
      </w:r>
      <w:r w:rsidRPr="00A207B5">
        <w:rPr>
          <w:rFonts w:ascii="Verdana" w:hAnsi="Verdana" w:cs="Verdana"/>
          <w:i/>
          <w:iCs/>
          <w:sz w:val="28"/>
          <w:szCs w:val="28"/>
          <w:lang w:eastAsia="ja-JP"/>
        </w:rPr>
        <w:t xml:space="preserve">. </w:t>
      </w:r>
      <w:r w:rsidRPr="00A207B5">
        <w:rPr>
          <w:rFonts w:ascii="Verdana" w:hAnsi="Verdana" w:cs="Verdana"/>
          <w:sz w:val="28"/>
          <w:szCs w:val="28"/>
          <w:lang w:eastAsia="ja-JP"/>
        </w:rPr>
        <w:t>The Report warns against further reducing the earnings disregard as announced in Budget 2012.</w:t>
      </w:r>
    </w:p>
    <w:p w14:paraId="4D24BCF0" w14:textId="77777777" w:rsidR="00346DC3" w:rsidRPr="00A207B5" w:rsidRDefault="00346DC3" w:rsidP="00346DC3">
      <w:pPr>
        <w:widowControl w:val="0"/>
        <w:autoSpaceDE w:val="0"/>
        <w:autoSpaceDN w:val="0"/>
        <w:adjustRightInd w:val="0"/>
        <w:spacing w:after="360" w:line="560" w:lineRule="atLeast"/>
        <w:jc w:val="both"/>
        <w:rPr>
          <w:rFonts w:ascii="Helvetica" w:hAnsi="Helvetica" w:cs="Helvetica"/>
          <w:sz w:val="28"/>
          <w:szCs w:val="28"/>
          <w:lang w:eastAsia="ja-JP"/>
        </w:rPr>
      </w:pPr>
      <w:r w:rsidRPr="00A207B5">
        <w:rPr>
          <w:rFonts w:ascii="Verdana" w:hAnsi="Verdana" w:cs="Verdana"/>
          <w:sz w:val="28"/>
          <w:szCs w:val="28"/>
          <w:lang w:eastAsia="ja-JP"/>
        </w:rPr>
        <w:t xml:space="preserve">We sincerely hope that Minister Burton will take serious note of the contents of this report when formulating Budget </w:t>
      </w:r>
      <w:proofErr w:type="gramStart"/>
      <w:r w:rsidRPr="00A207B5">
        <w:rPr>
          <w:rFonts w:ascii="Verdana" w:hAnsi="Verdana" w:cs="Verdana"/>
          <w:sz w:val="28"/>
          <w:szCs w:val="28"/>
          <w:lang w:eastAsia="ja-JP"/>
        </w:rPr>
        <w:t>2013</w:t>
      </w:r>
      <w:proofErr w:type="gramEnd"/>
      <w:r w:rsidRPr="00A207B5">
        <w:rPr>
          <w:rFonts w:ascii="Verdana" w:hAnsi="Verdana" w:cs="Verdana"/>
          <w:sz w:val="28"/>
          <w:szCs w:val="28"/>
          <w:lang w:eastAsia="ja-JP"/>
        </w:rPr>
        <w:t xml:space="preserve"> as Budget 2012 was such a disaster for lone parents.</w:t>
      </w:r>
    </w:p>
    <w:p w14:paraId="15711550" w14:textId="77777777" w:rsidR="00346DC3" w:rsidRPr="00A207B5" w:rsidRDefault="00346DC3" w:rsidP="00346DC3">
      <w:pPr>
        <w:widowControl w:val="0"/>
        <w:autoSpaceDE w:val="0"/>
        <w:autoSpaceDN w:val="0"/>
        <w:adjustRightInd w:val="0"/>
        <w:spacing w:after="360" w:line="560" w:lineRule="atLeast"/>
        <w:jc w:val="both"/>
        <w:rPr>
          <w:rFonts w:ascii="Helvetica" w:hAnsi="Helvetica" w:cs="Helvetica"/>
          <w:sz w:val="28"/>
          <w:szCs w:val="28"/>
          <w:lang w:eastAsia="ja-JP"/>
        </w:rPr>
      </w:pPr>
      <w:r w:rsidRPr="00A207B5">
        <w:rPr>
          <w:rFonts w:ascii="Verdana" w:hAnsi="Verdana" w:cs="Verdana"/>
          <w:sz w:val="28"/>
          <w:szCs w:val="28"/>
          <w:lang w:eastAsia="ja-JP"/>
        </w:rPr>
        <w:t>For more information:</w:t>
      </w:r>
    </w:p>
    <w:p w14:paraId="2E4B5489" w14:textId="77777777" w:rsidR="00346DC3" w:rsidRPr="00A207B5" w:rsidRDefault="00346DC3" w:rsidP="00A207B5">
      <w:pPr>
        <w:widowControl w:val="0"/>
        <w:autoSpaceDE w:val="0"/>
        <w:autoSpaceDN w:val="0"/>
        <w:adjustRightInd w:val="0"/>
        <w:spacing w:after="360"/>
        <w:jc w:val="both"/>
        <w:rPr>
          <w:rFonts w:ascii="Helvetica" w:hAnsi="Helvetica" w:cs="Helvetica"/>
          <w:sz w:val="28"/>
          <w:szCs w:val="28"/>
          <w:lang w:eastAsia="ja-JP"/>
        </w:rPr>
      </w:pPr>
      <w:r w:rsidRPr="00A207B5">
        <w:rPr>
          <w:rFonts w:ascii="Verdana" w:hAnsi="Verdana" w:cs="Verdana"/>
          <w:sz w:val="28"/>
          <w:szCs w:val="28"/>
          <w:lang w:eastAsia="ja-JP"/>
        </w:rPr>
        <w:t>Margot Doherty,</w:t>
      </w:r>
    </w:p>
    <w:p w14:paraId="1AF6E7A2" w14:textId="77777777" w:rsidR="00346DC3" w:rsidRPr="00A207B5" w:rsidRDefault="00346DC3" w:rsidP="00A207B5">
      <w:pPr>
        <w:widowControl w:val="0"/>
        <w:autoSpaceDE w:val="0"/>
        <w:autoSpaceDN w:val="0"/>
        <w:adjustRightInd w:val="0"/>
        <w:spacing w:after="360"/>
        <w:jc w:val="both"/>
        <w:rPr>
          <w:rFonts w:ascii="Helvetica" w:hAnsi="Helvetica" w:cs="Helvetica"/>
          <w:sz w:val="28"/>
          <w:szCs w:val="28"/>
          <w:lang w:eastAsia="ja-JP"/>
        </w:rPr>
      </w:pPr>
      <w:r w:rsidRPr="00A207B5">
        <w:rPr>
          <w:rFonts w:ascii="Verdana" w:hAnsi="Verdana" w:cs="Verdana"/>
          <w:sz w:val="28"/>
          <w:szCs w:val="28"/>
          <w:lang w:eastAsia="ja-JP"/>
        </w:rPr>
        <w:t>Assistant Chief Executive</w:t>
      </w:r>
    </w:p>
    <w:p w14:paraId="0D20FFDB" w14:textId="77777777" w:rsidR="00346DC3" w:rsidRPr="00A207B5" w:rsidRDefault="00346DC3" w:rsidP="00A207B5">
      <w:pPr>
        <w:widowControl w:val="0"/>
        <w:autoSpaceDE w:val="0"/>
        <w:autoSpaceDN w:val="0"/>
        <w:adjustRightInd w:val="0"/>
        <w:spacing w:after="360"/>
        <w:jc w:val="both"/>
        <w:rPr>
          <w:rFonts w:ascii="Helvetica" w:hAnsi="Helvetica" w:cs="Helvetica"/>
          <w:sz w:val="28"/>
          <w:szCs w:val="28"/>
          <w:lang w:eastAsia="ja-JP"/>
        </w:rPr>
      </w:pPr>
      <w:r w:rsidRPr="00A207B5">
        <w:rPr>
          <w:rFonts w:ascii="Verdana" w:hAnsi="Verdana" w:cs="Verdana"/>
          <w:sz w:val="28"/>
          <w:szCs w:val="28"/>
          <w:lang w:eastAsia="ja-JP"/>
        </w:rPr>
        <w:t>Treoir</w:t>
      </w:r>
    </w:p>
    <w:p w14:paraId="46042B68" w14:textId="77777777" w:rsidR="00025627" w:rsidRPr="00A207B5" w:rsidRDefault="00346DC3" w:rsidP="00A207B5">
      <w:pPr>
        <w:rPr>
          <w:sz w:val="28"/>
          <w:szCs w:val="28"/>
        </w:rPr>
      </w:pPr>
      <w:r w:rsidRPr="00A207B5">
        <w:rPr>
          <w:rFonts w:ascii="Verdana" w:hAnsi="Verdana" w:cs="Verdana"/>
          <w:sz w:val="28"/>
          <w:szCs w:val="28"/>
          <w:lang w:eastAsia="ja-JP"/>
        </w:rPr>
        <w:t>087 2263 164/ 01 6700 120</w:t>
      </w:r>
      <w:bookmarkStart w:id="0" w:name="_GoBack"/>
      <w:bookmarkEnd w:id="0"/>
    </w:p>
    <w:sectPr w:rsidR="00025627" w:rsidRPr="00A207B5" w:rsidSect="0002562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3"/>
    <w:rsid w:val="00346DC3"/>
    <w:rsid w:val="009C6F7F"/>
    <w:rsid w:val="00A20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BE3E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223</Words>
  <Characters>1275</Characters>
  <Application>Microsoft Macintosh Word</Application>
  <DocSecurity>0</DocSecurity>
  <Lines>10</Lines>
  <Paragraphs>2</Paragraphs>
  <ScaleCrop>false</ScaleCrop>
  <Company>M</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Arthurs</dc:creator>
  <cp:keywords/>
  <dc:description/>
  <cp:lastModifiedBy>Anthony Arthurs</cp:lastModifiedBy>
  <cp:revision>2</cp:revision>
  <dcterms:created xsi:type="dcterms:W3CDTF">2012-05-01T13:08:00Z</dcterms:created>
  <dcterms:modified xsi:type="dcterms:W3CDTF">2012-05-02T08:45:00Z</dcterms:modified>
</cp:coreProperties>
</file>