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AFAFA"/>
        <w:tblCellMar>
          <w:left w:w="0" w:type="dxa"/>
          <w:right w:w="0" w:type="dxa"/>
        </w:tblCellMar>
        <w:tblLook w:val="04A0" w:firstRow="1" w:lastRow="0" w:firstColumn="1" w:lastColumn="0" w:noHBand="0" w:noVBand="1"/>
      </w:tblPr>
      <w:tblGrid>
        <w:gridCol w:w="10460"/>
      </w:tblGrid>
      <w:tr w:rsidR="007D63BB" w:rsidRPr="007D63BB" w14:paraId="3F5B7ADE" w14:textId="77777777" w:rsidTr="007D63BB">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460"/>
            </w:tblGrid>
            <w:tr w:rsidR="007D63BB" w:rsidRPr="007D63BB" w14:paraId="762F9806" w14:textId="77777777">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190"/>
                  </w:tblGrid>
                  <w:tr w:rsidR="007D63BB" w:rsidRPr="007D63BB" w14:paraId="33FE811E" w14:textId="77777777">
                    <w:tc>
                      <w:tcPr>
                        <w:tcW w:w="0" w:type="auto"/>
                        <w:tcMar>
                          <w:top w:w="0" w:type="dxa"/>
                          <w:left w:w="135" w:type="dxa"/>
                          <w:bottom w:w="0" w:type="dxa"/>
                          <w:right w:w="135" w:type="dxa"/>
                        </w:tcMar>
                        <w:hideMark/>
                      </w:tcPr>
                      <w:p w14:paraId="27B709C5" w14:textId="77777777" w:rsidR="007D63BB" w:rsidRPr="007D63BB" w:rsidRDefault="007D63BB" w:rsidP="007D63BB">
                        <w:pPr>
                          <w:jc w:val="center"/>
                          <w:rPr>
                            <w:rFonts w:ascii="Times New Roman" w:eastAsia="Times New Roman" w:hAnsi="Times New Roman" w:cs="Times New Roman"/>
                            <w:lang w:eastAsia="en-GB"/>
                          </w:rPr>
                        </w:pPr>
                        <w:r w:rsidRPr="007D63BB">
                          <w:rPr>
                            <w:rFonts w:ascii="Times New Roman" w:eastAsia="Times New Roman" w:hAnsi="Times New Roman" w:cs="Times New Roman"/>
                            <w:noProof/>
                            <w:lang w:eastAsia="en-GB"/>
                          </w:rPr>
                          <w:drawing>
                            <wp:inline distT="0" distB="0" distL="0" distR="0" wp14:anchorId="1C401196" wp14:editId="60EF5E1D">
                              <wp:extent cx="3873500" cy="1231900"/>
                              <wp:effectExtent l="0" t="0" r="0" b="12700"/>
                              <wp:docPr id="40" name="Picture 40" descr="https://gallery.mailchimp.com/a20b4ce29ae08abacf79421e2/images/49e2896e-71f5-4d70-8640-c1eb58c67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gallery.mailchimp.com/a20b4ce29ae08abacf79421e2/images/49e2896e-71f5-4d70-8640-c1eb58c677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0" cy="1231900"/>
                                      </a:xfrm>
                                      <a:prstGeom prst="rect">
                                        <a:avLst/>
                                      </a:prstGeom>
                                      <a:noFill/>
                                      <a:ln>
                                        <a:noFill/>
                                      </a:ln>
                                    </pic:spPr>
                                  </pic:pic>
                                </a:graphicData>
                              </a:graphic>
                            </wp:inline>
                          </w:drawing>
                        </w:r>
                      </w:p>
                    </w:tc>
                  </w:tr>
                </w:tbl>
                <w:p w14:paraId="45AC185E" w14:textId="77777777" w:rsidR="007D63BB" w:rsidRPr="007D63BB" w:rsidRDefault="007D63BB" w:rsidP="007D63BB">
                  <w:pPr>
                    <w:rPr>
                      <w:rFonts w:ascii="Times New Roman" w:eastAsia="Times New Roman" w:hAnsi="Times New Roman" w:cs="Times New Roman"/>
                      <w:lang w:eastAsia="en-GB"/>
                    </w:rPr>
                  </w:pPr>
                </w:p>
              </w:tc>
            </w:tr>
          </w:tbl>
          <w:p w14:paraId="1AE82222"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06D1D47D"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7804EB6E"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73645038" w14:textId="77777777">
                          <w:tc>
                            <w:tcPr>
                              <w:tcW w:w="0" w:type="auto"/>
                              <w:shd w:val="clear" w:color="auto" w:fill="1E91A0"/>
                              <w:tcMar>
                                <w:top w:w="270" w:type="dxa"/>
                                <w:left w:w="270" w:type="dxa"/>
                                <w:bottom w:w="270" w:type="dxa"/>
                                <w:right w:w="270" w:type="dxa"/>
                              </w:tcMar>
                              <w:hideMark/>
                            </w:tcPr>
                            <w:p w14:paraId="567220E2" w14:textId="77777777" w:rsidR="007D63BB" w:rsidRPr="007D63BB" w:rsidRDefault="007D63BB" w:rsidP="007D63BB">
                              <w:pPr>
                                <w:spacing w:line="405" w:lineRule="atLeast"/>
                                <w:jc w:val="center"/>
                                <w:rPr>
                                  <w:rFonts w:ascii="Arial" w:eastAsia="Times New Roman" w:hAnsi="Arial" w:cs="Arial"/>
                                  <w:b/>
                                  <w:bCs/>
                                  <w:color w:val="FFFFFF"/>
                                  <w:sz w:val="27"/>
                                  <w:szCs w:val="27"/>
                                  <w:lang w:eastAsia="en-GB"/>
                                </w:rPr>
                              </w:pPr>
                              <w:r w:rsidRPr="007D63BB">
                                <w:rPr>
                                  <w:rFonts w:ascii="Arial" w:eastAsia="Times New Roman" w:hAnsi="Arial" w:cs="Arial"/>
                                  <w:b/>
                                  <w:bCs/>
                                  <w:color w:val="FFFFFF"/>
                                  <w:sz w:val="27"/>
                                  <w:szCs w:val="27"/>
                                  <w:lang w:eastAsia="en-GB"/>
                                </w:rPr>
                                <w:br/>
                              </w:r>
                              <w:r w:rsidRPr="007D63BB">
                                <w:rPr>
                                  <w:rFonts w:ascii="Arial" w:eastAsia="Times New Roman" w:hAnsi="Arial" w:cs="Arial"/>
                                  <w:b/>
                                  <w:bCs/>
                                  <w:color w:val="FFFFFF"/>
                                  <w:sz w:val="60"/>
                                  <w:szCs w:val="60"/>
                                  <w:lang w:eastAsia="en-GB"/>
                                </w:rPr>
                                <w:t>Spring EDITION 2019</w:t>
                              </w:r>
                            </w:p>
                          </w:tc>
                        </w:tr>
                      </w:tbl>
                      <w:p w14:paraId="6A66778A" w14:textId="77777777" w:rsidR="007D63BB" w:rsidRPr="007D63BB" w:rsidRDefault="007D63BB" w:rsidP="007D63BB">
                        <w:pPr>
                          <w:rPr>
                            <w:rFonts w:ascii="Times New Roman" w:eastAsia="Times New Roman" w:hAnsi="Times New Roman" w:cs="Times New Roman"/>
                            <w:lang w:eastAsia="en-GB"/>
                          </w:rPr>
                        </w:pPr>
                      </w:p>
                    </w:tc>
                  </w:tr>
                </w:tbl>
                <w:p w14:paraId="6FC8D64A" w14:textId="77777777" w:rsidR="007D63BB" w:rsidRPr="007D63BB" w:rsidRDefault="007D63BB" w:rsidP="007D63BB">
                  <w:pPr>
                    <w:rPr>
                      <w:rFonts w:ascii="Times New Roman" w:eastAsia="Times New Roman" w:hAnsi="Times New Roman" w:cs="Times New Roman"/>
                      <w:lang w:eastAsia="en-GB"/>
                    </w:rPr>
                  </w:pPr>
                </w:p>
              </w:tc>
            </w:tr>
          </w:tbl>
          <w:p w14:paraId="3AD17FC6"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721CED30"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443A16E9" w14:textId="77777777">
                    <w:tc>
                      <w:tcPr>
                        <w:tcW w:w="0" w:type="auto"/>
                        <w:tcMar>
                          <w:top w:w="0" w:type="dxa"/>
                          <w:left w:w="270" w:type="dxa"/>
                          <w:bottom w:w="135" w:type="dxa"/>
                          <w:right w:w="270" w:type="dxa"/>
                        </w:tcMar>
                        <w:hideMark/>
                      </w:tcPr>
                      <w:p w14:paraId="121FA9E5" w14:textId="77777777" w:rsidR="007D63BB" w:rsidRPr="007D63BB" w:rsidRDefault="007D63BB" w:rsidP="007D63BB">
                        <w:pPr>
                          <w:spacing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36"/>
                            <w:szCs w:val="36"/>
                            <w:lang w:eastAsia="en-GB"/>
                          </w:rPr>
                          <w:t>In this issue:</w:t>
                        </w:r>
                      </w:p>
                      <w:p w14:paraId="63C57D4C"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SAVE the DATE - Treoir AGM May 28th 2019</w:t>
                        </w:r>
                      </w:p>
                      <w:p w14:paraId="2A64B4E9"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Joint Oireachtas Committee - Submission</w:t>
                        </w:r>
                      </w:p>
                      <w:p w14:paraId="747D227D"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Social Welfare Payment Increase to commence</w:t>
                        </w:r>
                      </w:p>
                      <w:p w14:paraId="7FA0F910"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TREOIR - National Information Service</w:t>
                        </w:r>
                      </w:p>
                      <w:p w14:paraId="5D7FCB21"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Treoir Outreach Services 2019</w:t>
                        </w:r>
                      </w:p>
                      <w:p w14:paraId="0AA0959F"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Teen Parents Support Programme 2019</w:t>
                        </w:r>
                      </w:p>
                      <w:p w14:paraId="4D98A610"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Resources for parents who are experiencing difficulty     </w:t>
                        </w:r>
                      </w:p>
                      <w:p w14:paraId="7427A194"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In the Spotlight: Temporary Guardianship and Testamentary Guardianship</w:t>
                        </w:r>
                      </w:p>
                      <w:p w14:paraId="2F6EAEF1" w14:textId="77777777" w:rsidR="007D63BB" w:rsidRPr="007D63BB" w:rsidRDefault="007D63BB" w:rsidP="007D63BB">
                        <w:pPr>
                          <w:numPr>
                            <w:ilvl w:val="0"/>
                            <w:numId w:val="1"/>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009999"/>
                            <w:sz w:val="27"/>
                            <w:szCs w:val="27"/>
                            <w:lang w:eastAsia="en-GB"/>
                          </w:rPr>
                          <w:t>Members' Corner</w:t>
                        </w:r>
                      </w:p>
                    </w:tc>
                  </w:tr>
                </w:tbl>
                <w:p w14:paraId="038DCDCD" w14:textId="77777777" w:rsidR="007D63BB" w:rsidRPr="007D63BB" w:rsidRDefault="007D63BB" w:rsidP="007D63BB">
                  <w:pPr>
                    <w:rPr>
                      <w:rFonts w:ascii="Times New Roman" w:eastAsia="Times New Roman" w:hAnsi="Times New Roman" w:cs="Times New Roman"/>
                      <w:lang w:eastAsia="en-GB"/>
                    </w:rPr>
                  </w:pPr>
                </w:p>
              </w:tc>
            </w:tr>
          </w:tbl>
          <w:p w14:paraId="5AC441B9"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46323FE1"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26591DAE"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26AF02A7" w14:textId="77777777">
                          <w:tc>
                            <w:tcPr>
                              <w:tcW w:w="0" w:type="auto"/>
                              <w:shd w:val="clear" w:color="auto" w:fill="1E91A0"/>
                              <w:tcMar>
                                <w:top w:w="270" w:type="dxa"/>
                                <w:left w:w="270" w:type="dxa"/>
                                <w:bottom w:w="270" w:type="dxa"/>
                                <w:right w:w="270" w:type="dxa"/>
                              </w:tcMar>
                              <w:hideMark/>
                            </w:tcPr>
                            <w:p w14:paraId="361A36A4"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8"/>
                                  <w:szCs w:val="38"/>
                                  <w:lang w:eastAsia="en-GB"/>
                                </w:rPr>
                                <w:t>Treoir 2019 Annual General Meeting</w:t>
                              </w:r>
                            </w:p>
                          </w:tc>
                        </w:tr>
                      </w:tbl>
                      <w:p w14:paraId="230588AD" w14:textId="77777777" w:rsidR="007D63BB" w:rsidRPr="007D63BB" w:rsidRDefault="007D63BB" w:rsidP="007D63BB">
                        <w:pPr>
                          <w:rPr>
                            <w:rFonts w:ascii="Times New Roman" w:eastAsia="Times New Roman" w:hAnsi="Times New Roman" w:cs="Times New Roman"/>
                            <w:lang w:eastAsia="en-GB"/>
                          </w:rPr>
                        </w:pPr>
                      </w:p>
                    </w:tc>
                  </w:tr>
                </w:tbl>
                <w:p w14:paraId="43D464F7" w14:textId="77777777" w:rsidR="007D63BB" w:rsidRPr="007D63BB" w:rsidRDefault="007D63BB" w:rsidP="007D63BB">
                  <w:pPr>
                    <w:rPr>
                      <w:rFonts w:ascii="Times New Roman" w:eastAsia="Times New Roman" w:hAnsi="Times New Roman" w:cs="Times New Roman"/>
                      <w:lang w:eastAsia="en-GB"/>
                    </w:rPr>
                  </w:pPr>
                </w:p>
              </w:tc>
            </w:tr>
          </w:tbl>
          <w:p w14:paraId="10C98703"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7DC2FC4C"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15281A2F" w14:textId="77777777">
                    <w:tc>
                      <w:tcPr>
                        <w:tcW w:w="0" w:type="auto"/>
                        <w:tcMar>
                          <w:top w:w="0" w:type="dxa"/>
                          <w:left w:w="270" w:type="dxa"/>
                          <w:bottom w:w="135" w:type="dxa"/>
                          <w:right w:w="270" w:type="dxa"/>
                        </w:tcMar>
                        <w:hideMark/>
                      </w:tcPr>
                      <w:p w14:paraId="1E4D43A0"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b/>
                            <w:bCs/>
                            <w:color w:val="FF8C00"/>
                            <w:sz w:val="36"/>
                            <w:szCs w:val="36"/>
                            <w:lang w:eastAsia="en-GB"/>
                          </w:rPr>
                          <w:t>Please Save the Date </w:t>
                        </w:r>
                        <w:r w:rsidRPr="007D63BB">
                          <w:rPr>
                            <w:rFonts w:ascii="Arial" w:hAnsi="Arial" w:cs="Arial"/>
                            <w:b/>
                            <w:bCs/>
                            <w:color w:val="FF8C00"/>
                            <w:sz w:val="36"/>
                            <w:szCs w:val="36"/>
                            <w:lang w:eastAsia="en-GB"/>
                          </w:rPr>
                          <w:br/>
                        </w:r>
                        <w:r w:rsidRPr="007D63BB">
                          <w:rPr>
                            <w:rFonts w:ascii="Arial" w:hAnsi="Arial" w:cs="Arial"/>
                            <w:b/>
                            <w:bCs/>
                            <w:color w:val="FF8C00"/>
                            <w:sz w:val="36"/>
                            <w:szCs w:val="36"/>
                            <w:lang w:eastAsia="en-GB"/>
                          </w:rPr>
                          <w:br/>
                          <w:t>Treoir will hold its AGM on 28 May</w:t>
                        </w:r>
                        <w:r w:rsidRPr="007D63BB">
                          <w:rPr>
                            <w:rFonts w:ascii="Arial" w:hAnsi="Arial" w:cs="Arial"/>
                            <w:b/>
                            <w:bCs/>
                            <w:color w:val="FF8C00"/>
                            <w:sz w:val="36"/>
                            <w:szCs w:val="36"/>
                            <w:lang w:eastAsia="en-GB"/>
                          </w:rPr>
                          <w:br/>
                        </w:r>
                        <w:r w:rsidRPr="007D63BB">
                          <w:rPr>
                            <w:rFonts w:ascii="Arial" w:hAnsi="Arial" w:cs="Arial"/>
                            <w:b/>
                            <w:bCs/>
                            <w:color w:val="FF8C00"/>
                            <w:sz w:val="36"/>
                            <w:szCs w:val="36"/>
                            <w:lang w:eastAsia="en-GB"/>
                          </w:rPr>
                          <w:br/>
                          <w:t>Venue TBC </w:t>
                        </w:r>
                      </w:p>
                    </w:tc>
                  </w:tr>
                </w:tbl>
                <w:p w14:paraId="3E81345F" w14:textId="77777777" w:rsidR="007D63BB" w:rsidRPr="007D63BB" w:rsidRDefault="007D63BB" w:rsidP="007D63BB">
                  <w:pPr>
                    <w:rPr>
                      <w:rFonts w:ascii="Times New Roman" w:eastAsia="Times New Roman" w:hAnsi="Times New Roman" w:cs="Times New Roman"/>
                      <w:lang w:eastAsia="en-GB"/>
                    </w:rPr>
                  </w:pPr>
                </w:p>
              </w:tc>
            </w:tr>
          </w:tbl>
          <w:p w14:paraId="3C55DD01"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0CC80CCB"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58469DE4"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048094A2" w14:textId="77777777">
                          <w:tc>
                            <w:tcPr>
                              <w:tcW w:w="0" w:type="auto"/>
                              <w:shd w:val="clear" w:color="auto" w:fill="1E91A0"/>
                              <w:tcMar>
                                <w:top w:w="270" w:type="dxa"/>
                                <w:left w:w="270" w:type="dxa"/>
                                <w:bottom w:w="270" w:type="dxa"/>
                                <w:right w:w="270" w:type="dxa"/>
                              </w:tcMar>
                              <w:hideMark/>
                            </w:tcPr>
                            <w:p w14:paraId="450C50B2"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8"/>
                                  <w:szCs w:val="38"/>
                                  <w:lang w:eastAsia="en-GB"/>
                                </w:rPr>
                                <w:t>Oireachtas Committee Submission</w:t>
                              </w:r>
                            </w:p>
                          </w:tc>
                        </w:tr>
                      </w:tbl>
                      <w:p w14:paraId="53D2C7C4" w14:textId="77777777" w:rsidR="007D63BB" w:rsidRPr="007D63BB" w:rsidRDefault="007D63BB" w:rsidP="007D63BB">
                        <w:pPr>
                          <w:rPr>
                            <w:rFonts w:ascii="Times New Roman" w:eastAsia="Times New Roman" w:hAnsi="Times New Roman" w:cs="Times New Roman"/>
                            <w:lang w:eastAsia="en-GB"/>
                          </w:rPr>
                        </w:pPr>
                      </w:p>
                    </w:tc>
                  </w:tr>
                </w:tbl>
                <w:p w14:paraId="28241F0D" w14:textId="77777777" w:rsidR="007D63BB" w:rsidRPr="007D63BB" w:rsidRDefault="007D63BB" w:rsidP="007D63BB">
                  <w:pPr>
                    <w:rPr>
                      <w:rFonts w:ascii="Times New Roman" w:eastAsia="Times New Roman" w:hAnsi="Times New Roman" w:cs="Times New Roman"/>
                      <w:lang w:eastAsia="en-GB"/>
                    </w:rPr>
                  </w:pPr>
                </w:p>
              </w:tc>
            </w:tr>
          </w:tbl>
          <w:p w14:paraId="719F7DC4"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6CD742E1"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7AB88F22" w14:textId="77777777">
                    <w:tc>
                      <w:tcPr>
                        <w:tcW w:w="0" w:type="auto"/>
                        <w:tcMar>
                          <w:top w:w="0" w:type="dxa"/>
                          <w:left w:w="270" w:type="dxa"/>
                          <w:bottom w:w="135" w:type="dxa"/>
                          <w:right w:w="270" w:type="dxa"/>
                        </w:tcMar>
                        <w:hideMark/>
                      </w:tcPr>
                      <w:p w14:paraId="0EA8C6FC"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b/>
                            <w:bCs/>
                            <w:color w:val="008080"/>
                            <w:sz w:val="27"/>
                            <w:szCs w:val="27"/>
                            <w:lang w:eastAsia="en-GB"/>
                          </w:rPr>
                          <w:t xml:space="preserve">Treoir made a submission to the Joint Oireachtas Committee </w:t>
                        </w:r>
                        <w:proofErr w:type="spellStart"/>
                        <w:r w:rsidRPr="007D63BB">
                          <w:rPr>
                            <w:rFonts w:ascii="Arial" w:hAnsi="Arial" w:cs="Arial"/>
                            <w:b/>
                            <w:bCs/>
                            <w:color w:val="008080"/>
                            <w:sz w:val="27"/>
                            <w:szCs w:val="27"/>
                            <w:lang w:eastAsia="en-GB"/>
                          </w:rPr>
                          <w:t>onJustice</w:t>
                        </w:r>
                        <w:proofErr w:type="spellEnd"/>
                        <w:r w:rsidRPr="007D63BB">
                          <w:rPr>
                            <w:rFonts w:ascii="Arial" w:hAnsi="Arial" w:cs="Arial"/>
                            <w:b/>
                            <w:bCs/>
                            <w:color w:val="008080"/>
                            <w:sz w:val="27"/>
                            <w:szCs w:val="27"/>
                            <w:lang w:eastAsia="en-GB"/>
                          </w:rPr>
                          <w:t xml:space="preserve"> and Equality on Family Law Reform</w:t>
                        </w:r>
                        <w:r w:rsidRPr="007D63BB">
                          <w:rPr>
                            <w:rFonts w:ascii="Comic Sans MS" w:hAnsi="Comic Sans MS" w:cs="Times New Roman"/>
                            <w:color w:val="646060"/>
                            <w:lang w:eastAsia="en-GB"/>
                          </w:rPr>
                          <w:br/>
                        </w:r>
                        <w:r w:rsidRPr="007D63BB">
                          <w:rPr>
                            <w:rFonts w:ascii="Comic Sans MS" w:hAnsi="Comic Sans MS" w:cs="Times New Roman"/>
                            <w:color w:val="646060"/>
                            <w:lang w:eastAsia="en-GB"/>
                          </w:rPr>
                          <w:lastRenderedPageBreak/>
                          <w:br/>
                        </w:r>
                        <w:r w:rsidRPr="007D63BB">
                          <w:rPr>
                            <w:rFonts w:ascii="Arial" w:hAnsi="Arial" w:cs="Arial"/>
                            <w:color w:val="646060"/>
                            <w:lang w:eastAsia="en-GB"/>
                          </w:rPr>
                          <w:t>5 March 2019</w:t>
                        </w:r>
                        <w:r w:rsidRPr="007D63BB">
                          <w:rPr>
                            <w:rFonts w:ascii="Comic Sans MS" w:hAnsi="Comic Sans MS" w:cs="Times New Roman"/>
                            <w:color w:val="646060"/>
                            <w:lang w:eastAsia="en-GB"/>
                          </w:rPr>
                          <w:br/>
                          <w:t> </w:t>
                        </w:r>
                      </w:p>
                      <w:p w14:paraId="7BE671E8"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color w:val="646060"/>
                            <w:lang w:eastAsia="en-GB"/>
                          </w:rPr>
                          <w:t>Treoir, the National Federation of Services for Unmarried Parents and their Children today called on the Minister for Justice and Equality to extend guardianship rights to all fathers and to ensure the National Mediation Service is properly resourced. </w:t>
                        </w:r>
                      </w:p>
                      <w:p w14:paraId="52ACD29B"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color w:val="646060"/>
                            <w:lang w:eastAsia="en-GB"/>
                          </w:rPr>
                          <w:t>Speaking at a meeting of the Joint Oireachtas Committee on Justice and Equality on reform of the family law system Treoir’s CEO Damien Peelo said: </w:t>
                        </w:r>
                      </w:p>
                      <w:p w14:paraId="4B1871EE"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color w:val="646060"/>
                            <w:lang w:eastAsia="en-GB"/>
                          </w:rPr>
                          <w:t>“We welcome the changes to family law in Ireland, however significant problems remain in terms of how the legal system and family court structure operates.  In Ireland, unmarried fathers do not have guardianship rights even if their name is on the child’s birth certificate. This is out of step with international best practice and with the North of Ireland where the law was changed in 2002 acknowledging father’s rights. “ </w:t>
                        </w:r>
                      </w:p>
                      <w:p w14:paraId="03D78757"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color w:val="646060"/>
                            <w:lang w:eastAsia="en-GB"/>
                          </w:rPr>
                          <w:t>He went on to say the family mediation service is grossly under resourced and that this has significant consequences for shared parenting and for parents who are unable to afford often costly legal services. Calling on the Minister for Justice to introduce a properly resourced Alternative Dispute Resolution system, Peelo said “we need a family law system that is fit for purpose in twentieth- first century Ireland and that everyone, irrespective of means, can access.” Treoir also called on the Oireachtas Committee to recommend to the Minister the immediate introduction of a public information campaign to inform people about access, custody, guardianship, and maintenance and other important aspects of family law.</w:t>
                        </w:r>
                        <w:r w:rsidRPr="007D63BB">
                          <w:rPr>
                            <w:rFonts w:ascii="Arial" w:hAnsi="Arial" w:cs="Arial"/>
                            <w:color w:val="646060"/>
                            <w:lang w:eastAsia="en-GB"/>
                          </w:rPr>
                          <w:br/>
                        </w:r>
                        <w:r w:rsidRPr="007D63BB">
                          <w:rPr>
                            <w:rFonts w:ascii="Arial" w:hAnsi="Arial" w:cs="Arial"/>
                            <w:color w:val="646060"/>
                            <w:lang w:eastAsia="en-GB"/>
                          </w:rPr>
                          <w:br/>
                          <w:t>Read full submission here </w:t>
                        </w:r>
                        <w:hyperlink r:id="rId6" w:tgtFrame="_blank" w:tooltip="Watch video link here" w:history="1">
                          <w:r w:rsidRPr="007D63BB">
                            <w:rPr>
                              <w:rFonts w:ascii="Arial" w:hAnsi="Arial" w:cs="Arial"/>
                              <w:color w:val="007C89"/>
                              <w:u w:val="single"/>
                              <w:lang w:eastAsia="en-GB"/>
                            </w:rPr>
                            <w:t>https://bit.ly/2EXj2Sk</w:t>
                          </w:r>
                        </w:hyperlink>
                        <w:r w:rsidRPr="007D63BB">
                          <w:rPr>
                            <w:rFonts w:ascii="Arial" w:hAnsi="Arial" w:cs="Arial"/>
                            <w:color w:val="646060"/>
                            <w:lang w:eastAsia="en-GB"/>
                          </w:rPr>
                          <w:br/>
                        </w:r>
                        <w:r w:rsidRPr="007D63BB">
                          <w:rPr>
                            <w:rFonts w:ascii="Arial" w:hAnsi="Arial" w:cs="Arial"/>
                            <w:color w:val="646060"/>
                            <w:lang w:eastAsia="en-GB"/>
                          </w:rPr>
                          <w:br/>
                        </w:r>
                        <w:r w:rsidRPr="007D63BB">
                          <w:rPr>
                            <w:rFonts w:ascii="Arial" w:hAnsi="Arial" w:cs="Arial"/>
                            <w:color w:val="646060"/>
                            <w:lang w:eastAsia="en-GB"/>
                          </w:rPr>
                          <w:br/>
                          <w:t>Watch video here </w:t>
                        </w:r>
                        <w:hyperlink r:id="rId7" w:tgtFrame="_blank" w:tooltip="Watch video link here" w:history="1">
                          <w:r w:rsidRPr="007D63BB">
                            <w:rPr>
                              <w:rFonts w:ascii="Arial" w:hAnsi="Arial" w:cs="Arial"/>
                              <w:color w:val="007C89"/>
                              <w:u w:val="single"/>
                              <w:lang w:eastAsia="en-GB"/>
                            </w:rPr>
                            <w:t>https://bit.ly/2TGo1jH</w:t>
                          </w:r>
                        </w:hyperlink>
                        <w:r w:rsidRPr="007D63BB">
                          <w:rPr>
                            <w:rFonts w:ascii="Arial" w:hAnsi="Arial" w:cs="Arial"/>
                            <w:color w:val="646060"/>
                            <w:lang w:eastAsia="en-GB"/>
                          </w:rPr>
                          <w:t> </w:t>
                        </w:r>
                      </w:p>
                      <w:p w14:paraId="7E6FB9D7"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Comic Sans MS" w:hAnsi="Comic Sans MS" w:cs="Times New Roman"/>
                            <w:color w:val="646060"/>
                            <w:lang w:eastAsia="en-GB"/>
                          </w:rPr>
                          <w:br/>
                          <w:t> </w:t>
                        </w:r>
                      </w:p>
                      <w:p w14:paraId="1F3977E0" w14:textId="77777777" w:rsidR="007D63BB" w:rsidRPr="007D63BB" w:rsidRDefault="007D63BB" w:rsidP="007D63BB">
                        <w:pPr>
                          <w:spacing w:line="360" w:lineRule="atLeast"/>
                          <w:jc w:val="center"/>
                          <w:rPr>
                            <w:rFonts w:ascii="Comic Sans MS" w:eastAsia="Times New Roman" w:hAnsi="Comic Sans MS" w:cs="Times New Roman"/>
                            <w:color w:val="646060"/>
                            <w:lang w:eastAsia="en-GB"/>
                          </w:rPr>
                        </w:pPr>
                        <w:r w:rsidRPr="007D63BB">
                          <w:rPr>
                            <w:rFonts w:ascii="Comic Sans MS" w:eastAsia="Times New Roman" w:hAnsi="Comic Sans MS" w:cs="Times New Roman"/>
                            <w:color w:val="646060"/>
                            <w:lang w:eastAsia="en-GB"/>
                          </w:rPr>
                          <w:pict w14:anchorId="56713B77">
                            <v:rect id="_x0000_i1025" style="width:0;height:1.5pt" o:hralign="center" o:hrstd="t" o:hr="t" fillcolor="#aaa" stroked="f"/>
                          </w:pict>
                        </w:r>
                      </w:p>
                    </w:tc>
                  </w:tr>
                </w:tbl>
                <w:p w14:paraId="1558057D" w14:textId="77777777" w:rsidR="007D63BB" w:rsidRPr="007D63BB" w:rsidRDefault="007D63BB" w:rsidP="007D63BB">
                  <w:pPr>
                    <w:rPr>
                      <w:rFonts w:ascii="Times New Roman" w:eastAsia="Times New Roman" w:hAnsi="Times New Roman" w:cs="Times New Roman"/>
                      <w:lang w:eastAsia="en-GB"/>
                    </w:rPr>
                  </w:pPr>
                </w:p>
              </w:tc>
            </w:tr>
          </w:tbl>
          <w:p w14:paraId="192DB3F7"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3A556CA8"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1969E2E6"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70561AE2" w14:textId="77777777">
                          <w:tc>
                            <w:tcPr>
                              <w:tcW w:w="0" w:type="auto"/>
                              <w:shd w:val="clear" w:color="auto" w:fill="1E91A0"/>
                              <w:tcMar>
                                <w:top w:w="270" w:type="dxa"/>
                                <w:left w:w="270" w:type="dxa"/>
                                <w:bottom w:w="270" w:type="dxa"/>
                                <w:right w:w="270" w:type="dxa"/>
                              </w:tcMar>
                              <w:hideMark/>
                            </w:tcPr>
                            <w:p w14:paraId="095DD8E2"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6"/>
                                  <w:szCs w:val="36"/>
                                  <w:lang w:eastAsia="en-GB"/>
                                </w:rPr>
                                <w:t>Social Welfare Payment Increases  </w:t>
                              </w:r>
                            </w:p>
                          </w:tc>
                        </w:tr>
                      </w:tbl>
                      <w:p w14:paraId="32524690" w14:textId="77777777" w:rsidR="007D63BB" w:rsidRPr="007D63BB" w:rsidRDefault="007D63BB" w:rsidP="007D63BB">
                        <w:pPr>
                          <w:rPr>
                            <w:rFonts w:ascii="Times New Roman" w:eastAsia="Times New Roman" w:hAnsi="Times New Roman" w:cs="Times New Roman"/>
                            <w:lang w:eastAsia="en-GB"/>
                          </w:rPr>
                        </w:pPr>
                      </w:p>
                    </w:tc>
                  </w:tr>
                </w:tbl>
                <w:p w14:paraId="0E324A34" w14:textId="77777777" w:rsidR="007D63BB" w:rsidRPr="007D63BB" w:rsidRDefault="007D63BB" w:rsidP="007D63BB">
                  <w:pPr>
                    <w:rPr>
                      <w:rFonts w:ascii="Times New Roman" w:eastAsia="Times New Roman" w:hAnsi="Times New Roman" w:cs="Times New Roman"/>
                      <w:lang w:eastAsia="en-GB"/>
                    </w:rPr>
                  </w:pPr>
                </w:p>
              </w:tc>
            </w:tr>
          </w:tbl>
          <w:p w14:paraId="7A36329C"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3ED87A93"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1F7EEEC4" w14:textId="77777777">
                    <w:tc>
                      <w:tcPr>
                        <w:tcW w:w="0" w:type="auto"/>
                        <w:tcMar>
                          <w:top w:w="0" w:type="dxa"/>
                          <w:left w:w="270" w:type="dxa"/>
                          <w:bottom w:w="135" w:type="dxa"/>
                          <w:right w:w="270" w:type="dxa"/>
                        </w:tcMar>
                        <w:hideMark/>
                      </w:tcPr>
                      <w:p w14:paraId="0C4072C0" w14:textId="77777777" w:rsidR="007D63BB" w:rsidRPr="007D63BB" w:rsidRDefault="007D63BB" w:rsidP="007D63BB">
                        <w:pPr>
                          <w:spacing w:line="360" w:lineRule="atLeast"/>
                          <w:rPr>
                            <w:rFonts w:ascii="Helvetica" w:eastAsia="Times New Roman" w:hAnsi="Helvetica" w:cs="Times New Roman"/>
                            <w:color w:val="202020"/>
                            <w:lang w:eastAsia="en-GB"/>
                          </w:rPr>
                        </w:pPr>
                        <w:r w:rsidRPr="007D63BB">
                          <w:rPr>
                            <w:rFonts w:ascii="Arial" w:eastAsia="Times New Roman" w:hAnsi="Arial" w:cs="Arial"/>
                            <w:b/>
                            <w:bCs/>
                            <w:color w:val="008080"/>
                            <w:sz w:val="21"/>
                            <w:szCs w:val="21"/>
                            <w:lang w:eastAsia="en-GB"/>
                          </w:rPr>
                          <w:t>Almost 1.5 million to Gain as Budget 2019 Increases Commence</w:t>
                        </w:r>
                        <w:r w:rsidRPr="007D63BB">
                          <w:rPr>
                            <w:rFonts w:ascii="Arial" w:eastAsia="Times New Roman" w:hAnsi="Arial" w:cs="Arial"/>
                            <w:color w:val="202020"/>
                            <w:sz w:val="21"/>
                            <w:szCs w:val="21"/>
                            <w:lang w:eastAsia="en-GB"/>
                          </w:rPr>
                          <w:br/>
                        </w:r>
                        <w:r w:rsidRPr="007D63BB">
                          <w:rPr>
                            <w:rFonts w:ascii="Arial" w:eastAsia="Times New Roman" w:hAnsi="Arial" w:cs="Arial"/>
                            <w:color w:val="202020"/>
                            <w:sz w:val="21"/>
                            <w:szCs w:val="21"/>
                            <w:lang w:eastAsia="en-GB"/>
                          </w:rPr>
                          <w:br/>
                        </w:r>
                        <w:r w:rsidRPr="007D63BB">
                          <w:rPr>
                            <w:rFonts w:ascii="Arial" w:eastAsia="Times New Roman" w:hAnsi="Arial" w:cs="Arial"/>
                            <w:b/>
                            <w:bCs/>
                            <w:i/>
                            <w:iCs/>
                            <w:color w:val="696969"/>
                            <w:sz w:val="21"/>
                            <w:szCs w:val="21"/>
                            <w:lang w:eastAsia="en-GB"/>
                          </w:rPr>
                          <w:t>Increases across all weekly schemes for recipients and dependants to come into effect next week</w:t>
                        </w:r>
                        <w:r w:rsidRPr="007D63BB">
                          <w:rPr>
                            <w:rFonts w:ascii="Arial" w:eastAsia="Times New Roman" w:hAnsi="Arial" w:cs="Arial"/>
                            <w:color w:val="696969"/>
                            <w:sz w:val="21"/>
                            <w:szCs w:val="21"/>
                            <w:lang w:eastAsia="en-GB"/>
                          </w:rPr>
                          <w:br/>
                          <w:t> </w:t>
                        </w:r>
                        <w:r w:rsidRPr="007D63BB">
                          <w:rPr>
                            <w:rFonts w:ascii="Arial" w:eastAsia="Times New Roman" w:hAnsi="Arial" w:cs="Arial"/>
                            <w:color w:val="696969"/>
                            <w:sz w:val="21"/>
                            <w:szCs w:val="21"/>
                            <w:lang w:eastAsia="en-GB"/>
                          </w:rPr>
                          <w:br/>
                        </w:r>
                        <w:r w:rsidRPr="007D63BB">
                          <w:rPr>
                            <w:rFonts w:ascii="Arial" w:eastAsia="Times New Roman" w:hAnsi="Arial" w:cs="Arial"/>
                            <w:b/>
                            <w:bCs/>
                            <w:color w:val="696969"/>
                            <w:sz w:val="21"/>
                            <w:szCs w:val="21"/>
                            <w:lang w:eastAsia="en-GB"/>
                          </w:rPr>
                          <w:t>Wednesday, 20 March, 2019:</w:t>
                        </w:r>
                        <w:r w:rsidRPr="007D63BB">
                          <w:rPr>
                            <w:rFonts w:ascii="Arial" w:eastAsia="Times New Roman" w:hAnsi="Arial" w:cs="Arial"/>
                            <w:color w:val="696969"/>
                            <w:sz w:val="21"/>
                            <w:szCs w:val="21"/>
                            <w:lang w:eastAsia="en-GB"/>
                          </w:rPr>
                          <w:t> The Minister for Employment Affairs and Social Protection, Regina Doherty, T.D., today announced that the new increased rate of pensions and weekly social welfare increases introduced in Budget 2019 come into effect next week </w:t>
                        </w:r>
                        <w:r w:rsidRPr="007D63BB">
                          <w:rPr>
                            <w:rFonts w:ascii="Arial" w:eastAsia="Times New Roman" w:hAnsi="Arial" w:cs="Arial"/>
                            <w:color w:val="696969"/>
                            <w:sz w:val="21"/>
                            <w:szCs w:val="21"/>
                            <w:lang w:eastAsia="en-GB"/>
                          </w:rPr>
                          <w:br/>
                          <w:t>Budget 2019 included </w:t>
                        </w:r>
                        <w:r w:rsidRPr="007D63BB">
                          <w:rPr>
                            <w:rFonts w:ascii="Arial" w:eastAsia="Times New Roman" w:hAnsi="Arial" w:cs="Arial"/>
                            <w:b/>
                            <w:bCs/>
                            <w:color w:val="696969"/>
                            <w:sz w:val="21"/>
                            <w:szCs w:val="21"/>
                            <w:lang w:eastAsia="en-GB"/>
                          </w:rPr>
                          <w:t>€362 million</w:t>
                        </w:r>
                        <w:r w:rsidRPr="007D63BB">
                          <w:rPr>
                            <w:rFonts w:ascii="Arial" w:eastAsia="Times New Roman" w:hAnsi="Arial" w:cs="Arial"/>
                            <w:color w:val="696969"/>
                            <w:sz w:val="21"/>
                            <w:szCs w:val="21"/>
                            <w:lang w:eastAsia="en-GB"/>
                          </w:rPr>
                          <w:t> in additional social welfare expenditure, bringing the total social welfare spend to </w:t>
                        </w:r>
                        <w:r w:rsidRPr="007D63BB">
                          <w:rPr>
                            <w:rFonts w:ascii="Arial" w:eastAsia="Times New Roman" w:hAnsi="Arial" w:cs="Arial"/>
                            <w:b/>
                            <w:bCs/>
                            <w:color w:val="696969"/>
                            <w:sz w:val="21"/>
                            <w:szCs w:val="21"/>
                            <w:lang w:eastAsia="en-GB"/>
                          </w:rPr>
                          <w:t>€20.5 billion</w:t>
                        </w:r>
                        <w:r w:rsidRPr="007D63BB">
                          <w:rPr>
                            <w:rFonts w:ascii="Arial" w:eastAsia="Times New Roman" w:hAnsi="Arial" w:cs="Arial"/>
                            <w:color w:val="696969"/>
                            <w:sz w:val="21"/>
                            <w:szCs w:val="21"/>
                            <w:lang w:eastAsia="en-GB"/>
                          </w:rPr>
                          <w:t> for the year.</w:t>
                        </w:r>
                        <w:r w:rsidRPr="007D63BB">
                          <w:rPr>
                            <w:rFonts w:ascii="Arial" w:eastAsia="Times New Roman" w:hAnsi="Arial" w:cs="Arial"/>
                            <w:color w:val="696969"/>
                            <w:sz w:val="21"/>
                            <w:szCs w:val="21"/>
                            <w:lang w:eastAsia="en-GB"/>
                          </w:rPr>
                          <w:br/>
                          <w:t>The maximum personal rate of pension will increase by €5 per week for 637,340 pensioners aged 66 and over from week commencing 25 March - for themselves and 72,640 dependants. There will also be a €5 increase for 684,700 weekly welfare recipients including carers, widows, people with disabilities, lone parents, jobseekers, Maternity and Paternity Benefit recipients, Farm Assist recipients and Community Employment participants.</w:t>
                        </w:r>
                        <w:r w:rsidRPr="007D63BB">
                          <w:rPr>
                            <w:rFonts w:ascii="Arial" w:eastAsia="Times New Roman" w:hAnsi="Arial" w:cs="Arial"/>
                            <w:color w:val="696969"/>
                            <w:sz w:val="21"/>
                            <w:szCs w:val="21"/>
                            <w:lang w:eastAsia="en-GB"/>
                          </w:rPr>
                          <w:br/>
                        </w:r>
                        <w:r w:rsidRPr="007D63BB">
                          <w:rPr>
                            <w:rFonts w:ascii="Arial" w:eastAsia="Times New Roman" w:hAnsi="Arial" w:cs="Arial"/>
                            <w:color w:val="696969"/>
                            <w:sz w:val="21"/>
                            <w:szCs w:val="21"/>
                            <w:lang w:eastAsia="en-GB"/>
                          </w:rPr>
                          <w:br/>
                          <w:t>Qualified adults and people receiving reduced rates of payment will receive proportional increases. </w:t>
                        </w:r>
                        <w:r w:rsidRPr="007D63BB">
                          <w:rPr>
                            <w:rFonts w:ascii="Arial" w:eastAsia="Times New Roman" w:hAnsi="Arial" w:cs="Arial"/>
                            <w:color w:val="696969"/>
                            <w:sz w:val="21"/>
                            <w:szCs w:val="21"/>
                            <w:lang w:eastAsia="en-GB"/>
                          </w:rPr>
                          <w:br/>
                          <w:t>Next week will also see the increases on weekly payments of €2.20 for dependent children aged under 12, and €5.20 for dependent children aged 12 and over, secured by Minister Doherty in the Budget. This will bring the qualified child increases to €34 per week and €37 per week respectively.</w:t>
                        </w:r>
                        <w:r w:rsidRPr="007D63BB">
                          <w:rPr>
                            <w:rFonts w:ascii="Arial" w:eastAsia="Times New Roman" w:hAnsi="Arial" w:cs="Arial"/>
                            <w:color w:val="696969"/>
                            <w:sz w:val="21"/>
                            <w:szCs w:val="21"/>
                            <w:lang w:eastAsia="en-GB"/>
                          </w:rPr>
                          <w:br/>
                        </w:r>
                        <w:r w:rsidRPr="007D63BB">
                          <w:rPr>
                            <w:rFonts w:ascii="Arial" w:eastAsia="Times New Roman" w:hAnsi="Arial" w:cs="Arial"/>
                            <w:color w:val="696969"/>
                            <w:sz w:val="21"/>
                            <w:szCs w:val="21"/>
                            <w:lang w:eastAsia="en-GB"/>
                          </w:rPr>
                          <w:br/>
                          <w:t>Working lone parents who are receiving the One Parent Family Payment and Jobseeker’s Transitional Payment will now be able to earn an extra €20 per week, up to €150, and keep their full payment. Some 13,200 families will benefit from this which takes effect from next week.</w:t>
                        </w:r>
                        <w:r w:rsidRPr="007D63BB">
                          <w:rPr>
                            <w:rFonts w:ascii="Arial" w:eastAsia="Times New Roman" w:hAnsi="Arial" w:cs="Arial"/>
                            <w:color w:val="696969"/>
                            <w:sz w:val="21"/>
                            <w:szCs w:val="21"/>
                            <w:lang w:eastAsia="en-GB"/>
                          </w:rPr>
                          <w:br/>
                          <w:t>People receiving the Working Family Payment in receipt of maintenance will benefit from a new disregard of €95 per week in respect of housing costs.</w:t>
                        </w:r>
                        <w:r w:rsidRPr="007D63BB">
                          <w:rPr>
                            <w:rFonts w:ascii="Arial" w:eastAsia="Times New Roman" w:hAnsi="Arial" w:cs="Arial"/>
                            <w:color w:val="696969"/>
                            <w:sz w:val="21"/>
                            <w:szCs w:val="21"/>
                            <w:lang w:eastAsia="en-GB"/>
                          </w:rPr>
                          <w:br/>
                        </w:r>
                        <w:r w:rsidRPr="007D63BB">
                          <w:rPr>
                            <w:rFonts w:ascii="Arial" w:eastAsia="Times New Roman" w:hAnsi="Arial" w:cs="Arial"/>
                            <w:color w:val="696969"/>
                            <w:sz w:val="21"/>
                            <w:szCs w:val="21"/>
                            <w:lang w:eastAsia="en-GB"/>
                          </w:rPr>
                          <w:br/>
                          <w:t>The weekly Fuel Allowance of €22.50 is being extended by one week this year until 12 April.  Some 373,800 households will benefit.</w:t>
                        </w:r>
                        <w:r w:rsidRPr="007D63BB">
                          <w:rPr>
                            <w:rFonts w:ascii="Arial" w:eastAsia="Times New Roman" w:hAnsi="Arial" w:cs="Arial"/>
                            <w:color w:val="202020"/>
                            <w:lang w:eastAsia="en-GB"/>
                          </w:rPr>
                          <w:br/>
                        </w:r>
                        <w:r w:rsidR="00A53D54" w:rsidRPr="00A53D54">
                          <w:rPr>
                            <w:rFonts w:ascii="Arial" w:eastAsia="Times New Roman" w:hAnsi="Arial" w:cs="Arial"/>
                            <w:color w:val="202020"/>
                            <w:lang w:eastAsia="en-GB"/>
                          </w:rPr>
                          <w:drawing>
                            <wp:inline distT="0" distB="0" distL="0" distR="0" wp14:anchorId="711FCF89" wp14:editId="6C69A923">
                              <wp:extent cx="6282055" cy="9112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2055" cy="9112885"/>
                                      </a:xfrm>
                                      <a:prstGeom prst="rect">
                                        <a:avLst/>
                                      </a:prstGeom>
                                    </pic:spPr>
                                  </pic:pic>
                                </a:graphicData>
                              </a:graphic>
                            </wp:inline>
                          </w:drawing>
                        </w:r>
                        <w:r w:rsidRPr="007D63BB">
                          <w:rPr>
                            <w:rFonts w:ascii="Arial" w:eastAsia="Times New Roman" w:hAnsi="Arial" w:cs="Arial"/>
                            <w:color w:val="202020"/>
                            <w:lang w:eastAsia="en-GB"/>
                          </w:rPr>
                          <w:br/>
                        </w:r>
                      </w:p>
                    </w:tc>
                  </w:tr>
                </w:tbl>
                <w:p w14:paraId="639AA5D3" w14:textId="77777777" w:rsidR="007D63BB" w:rsidRPr="007D63BB" w:rsidRDefault="007D63BB" w:rsidP="007D63BB">
                  <w:pPr>
                    <w:rPr>
                      <w:rFonts w:ascii="Times New Roman" w:eastAsia="Times New Roman" w:hAnsi="Times New Roman" w:cs="Times New Roman"/>
                      <w:lang w:eastAsia="en-GB"/>
                    </w:rPr>
                  </w:pPr>
                </w:p>
              </w:tc>
            </w:tr>
          </w:tbl>
          <w:p w14:paraId="11E33AF6"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7F7B2319"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25E5BD66"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6DA3294A" w14:textId="77777777">
                          <w:tc>
                            <w:tcPr>
                              <w:tcW w:w="0" w:type="auto"/>
                              <w:shd w:val="clear" w:color="auto" w:fill="1E91A0"/>
                              <w:tcMar>
                                <w:top w:w="270" w:type="dxa"/>
                                <w:left w:w="270" w:type="dxa"/>
                                <w:bottom w:w="270" w:type="dxa"/>
                                <w:right w:w="270" w:type="dxa"/>
                              </w:tcMar>
                              <w:hideMark/>
                            </w:tcPr>
                            <w:p w14:paraId="5559B5E0"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6"/>
                                  <w:szCs w:val="36"/>
                                  <w:lang w:eastAsia="en-GB"/>
                                </w:rPr>
                                <w:t>TREOIR - National Information Service</w:t>
                              </w:r>
                            </w:p>
                          </w:tc>
                        </w:tr>
                      </w:tbl>
                      <w:p w14:paraId="2773F0B3" w14:textId="77777777" w:rsidR="007D63BB" w:rsidRPr="007D63BB" w:rsidRDefault="007D63BB" w:rsidP="007D63BB">
                        <w:pPr>
                          <w:rPr>
                            <w:rFonts w:ascii="Times New Roman" w:eastAsia="Times New Roman" w:hAnsi="Times New Roman" w:cs="Times New Roman"/>
                            <w:lang w:eastAsia="en-GB"/>
                          </w:rPr>
                        </w:pPr>
                      </w:p>
                    </w:tc>
                  </w:tr>
                </w:tbl>
                <w:p w14:paraId="799FB8A2" w14:textId="77777777" w:rsidR="007D63BB" w:rsidRPr="007D63BB" w:rsidRDefault="007D63BB" w:rsidP="007D63BB">
                  <w:pPr>
                    <w:rPr>
                      <w:rFonts w:ascii="Times New Roman" w:eastAsia="Times New Roman" w:hAnsi="Times New Roman" w:cs="Times New Roman"/>
                      <w:lang w:eastAsia="en-GB"/>
                    </w:rPr>
                  </w:pPr>
                </w:p>
              </w:tc>
            </w:tr>
          </w:tbl>
          <w:p w14:paraId="31FE66DA"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64480263"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37C2133B" w14:textId="77777777">
                    <w:tc>
                      <w:tcPr>
                        <w:tcW w:w="0" w:type="auto"/>
                        <w:tcMar>
                          <w:top w:w="0" w:type="dxa"/>
                          <w:left w:w="270" w:type="dxa"/>
                          <w:bottom w:w="135" w:type="dxa"/>
                          <w:right w:w="270" w:type="dxa"/>
                        </w:tcMar>
                        <w:hideMark/>
                      </w:tcPr>
                      <w:p w14:paraId="07BC7AE9" w14:textId="77777777" w:rsidR="007D63BB" w:rsidRPr="007D63BB" w:rsidRDefault="007D63BB" w:rsidP="007D63BB">
                        <w:pPr>
                          <w:spacing w:line="360" w:lineRule="atLeast"/>
                          <w:rPr>
                            <w:rFonts w:ascii="Helvetica" w:eastAsia="Times New Roman" w:hAnsi="Helvetica" w:cs="Times New Roman"/>
                            <w:color w:val="202020"/>
                            <w:lang w:eastAsia="en-GB"/>
                          </w:rPr>
                        </w:pPr>
                        <w:r w:rsidRPr="007D63BB">
                          <w:rPr>
                            <w:rFonts w:ascii="Arial" w:eastAsia="Times New Roman" w:hAnsi="Arial" w:cs="Arial"/>
                            <w:b/>
                            <w:bCs/>
                            <w:color w:val="009999"/>
                            <w:sz w:val="30"/>
                            <w:szCs w:val="30"/>
                            <w:lang w:eastAsia="en-GB"/>
                          </w:rPr>
                          <w:t>N</w:t>
                        </w:r>
                        <w:r w:rsidRPr="007D63BB">
                          <w:rPr>
                            <w:rFonts w:ascii="Arial" w:eastAsia="Times New Roman" w:hAnsi="Arial" w:cs="Arial"/>
                            <w:b/>
                            <w:bCs/>
                            <w:color w:val="009999"/>
                            <w:sz w:val="27"/>
                            <w:szCs w:val="27"/>
                            <w:lang w:eastAsia="en-GB"/>
                          </w:rPr>
                          <w:t>ational Specialist Information Centre Treoir provides a free, confidential and up-to-date information and referral service for unmarried parents whether living together or not, and the agencies involved with them.</w:t>
                        </w:r>
                        <w:r w:rsidRPr="007D63BB">
                          <w:rPr>
                            <w:rFonts w:ascii="Arial" w:eastAsia="Times New Roman" w:hAnsi="Arial" w:cs="Arial"/>
                            <w:color w:val="202020"/>
                            <w:sz w:val="27"/>
                            <w:szCs w:val="27"/>
                            <w:lang w:eastAsia="en-GB"/>
                          </w:rPr>
                          <w:br/>
                        </w:r>
                        <w:r w:rsidRPr="007D63BB">
                          <w:rPr>
                            <w:rFonts w:ascii="Arial" w:eastAsia="Times New Roman" w:hAnsi="Arial" w:cs="Arial"/>
                            <w:color w:val="202020"/>
                            <w:sz w:val="27"/>
                            <w:szCs w:val="27"/>
                            <w:lang w:eastAsia="en-GB"/>
                          </w:rPr>
                          <w:br/>
                        </w:r>
                        <w:r w:rsidRPr="007D63BB">
                          <w:rPr>
                            <w:rFonts w:ascii="Arial" w:eastAsia="Times New Roman" w:hAnsi="Arial" w:cs="Arial"/>
                            <w:b/>
                            <w:bCs/>
                            <w:color w:val="696969"/>
                            <w:sz w:val="27"/>
                            <w:szCs w:val="27"/>
                            <w:lang w:eastAsia="en-GB"/>
                          </w:rPr>
                          <w:t>The information service has helped many unmarried parents as they navigate their new roles as either cohabiting couples or newly separated.</w:t>
                        </w:r>
                        <w:r w:rsidRPr="007D63BB">
                          <w:rPr>
                            <w:rFonts w:ascii="Arial" w:eastAsia="Times New Roman" w:hAnsi="Arial" w:cs="Arial"/>
                            <w:b/>
                            <w:bCs/>
                            <w:color w:val="696969"/>
                            <w:sz w:val="27"/>
                            <w:szCs w:val="27"/>
                            <w:lang w:eastAsia="en-GB"/>
                          </w:rPr>
                          <w:br/>
                        </w:r>
                        <w:r w:rsidRPr="007D63BB">
                          <w:rPr>
                            <w:rFonts w:ascii="Arial" w:eastAsia="Times New Roman" w:hAnsi="Arial" w:cs="Arial"/>
                            <w:b/>
                            <w:bCs/>
                            <w:color w:val="696969"/>
                            <w:sz w:val="27"/>
                            <w:szCs w:val="27"/>
                            <w:lang w:eastAsia="en-GB"/>
                          </w:rPr>
                          <w:br/>
                          <w:t>Below are some of the testimonials from parents, professionals, family and friends who use the services of Treoir.</w:t>
                        </w:r>
                        <w:r w:rsidRPr="007D63BB">
                          <w:rPr>
                            <w:rFonts w:ascii="Helvetica" w:eastAsia="Times New Roman" w:hAnsi="Helvetica" w:cs="Times New Roman"/>
                            <w:color w:val="202020"/>
                            <w:lang w:eastAsia="en-GB"/>
                          </w:rPr>
                          <w:br/>
                        </w:r>
                        <w:r w:rsidRPr="007D63BB">
                          <w:rPr>
                            <w:rFonts w:ascii="Helvetica" w:eastAsia="Times New Roman" w:hAnsi="Helvetica" w:cs="Times New Roman"/>
                            <w:color w:val="202020"/>
                            <w:lang w:eastAsia="en-GB"/>
                          </w:rPr>
                          <w:br/>
                          <w:t> </w:t>
                        </w:r>
                      </w:p>
                      <w:p w14:paraId="64C3FB95" w14:textId="77777777" w:rsidR="007D63BB" w:rsidRPr="007D63BB" w:rsidRDefault="007D63BB" w:rsidP="007D63BB">
                        <w:pPr>
                          <w:spacing w:line="360" w:lineRule="atLeast"/>
                          <w:rPr>
                            <w:rFonts w:ascii="Helvetica" w:eastAsia="Times New Roman" w:hAnsi="Helvetica" w:cs="Times New Roman"/>
                            <w:color w:val="202020"/>
                            <w:lang w:eastAsia="en-GB"/>
                          </w:rPr>
                        </w:pPr>
                        <w:r w:rsidRPr="007D63BB">
                          <w:rPr>
                            <w:rFonts w:ascii="Arial" w:eastAsia="Times New Roman" w:hAnsi="Arial" w:cs="Arial"/>
                            <w:color w:val="696969"/>
                            <w:sz w:val="27"/>
                            <w:szCs w:val="27"/>
                            <w:lang w:eastAsia="en-GB"/>
                          </w:rPr>
                          <w:t>"we have contacted many other services looking for information on my brothers rights, and didn't get anything like the information you have provided, things were very frustrating, thank you so much for your help, everything is much clearer now, and things don't seem so bad, there is a way out" Unmarried single father - October 2018</w:t>
                        </w:r>
                        <w:r w:rsidRPr="007D63BB">
                          <w:rPr>
                            <w:rFonts w:ascii="Arial" w:eastAsia="Times New Roman" w:hAnsi="Arial" w:cs="Arial"/>
                            <w:color w:val="696969"/>
                            <w:sz w:val="27"/>
                            <w:szCs w:val="27"/>
                            <w:lang w:eastAsia="en-GB"/>
                          </w:rPr>
                          <w:br/>
                        </w:r>
                        <w:r w:rsidRPr="007D63BB">
                          <w:rPr>
                            <w:rFonts w:ascii="Arial" w:eastAsia="Times New Roman" w:hAnsi="Arial" w:cs="Arial"/>
                            <w:color w:val="696969"/>
                            <w:sz w:val="27"/>
                            <w:szCs w:val="27"/>
                            <w:lang w:eastAsia="en-GB"/>
                          </w:rPr>
                          <w:br/>
                          <w:t>'thank you so much for speaking with me, I can actually see light at the end of the tunnel" Unmarried single mother - November 2018</w:t>
                        </w:r>
                        <w:r w:rsidRPr="007D63BB">
                          <w:rPr>
                            <w:rFonts w:ascii="Arial" w:eastAsia="Times New Roman" w:hAnsi="Arial" w:cs="Arial"/>
                            <w:color w:val="696969"/>
                            <w:sz w:val="27"/>
                            <w:szCs w:val="27"/>
                            <w:lang w:eastAsia="en-GB"/>
                          </w:rPr>
                          <w:br/>
                        </w:r>
                        <w:r w:rsidRPr="007D63BB">
                          <w:rPr>
                            <w:rFonts w:ascii="Arial" w:eastAsia="Times New Roman" w:hAnsi="Arial" w:cs="Arial"/>
                            <w:color w:val="696969"/>
                            <w:sz w:val="27"/>
                            <w:szCs w:val="27"/>
                            <w:lang w:eastAsia="en-GB"/>
                          </w:rPr>
                          <w:br/>
                          <w:t>"was so stressed before calling, thank you for your help" Unmarried single father - November 2018</w:t>
                        </w:r>
                        <w:r w:rsidRPr="007D63BB">
                          <w:rPr>
                            <w:rFonts w:ascii="Arial" w:eastAsia="Times New Roman" w:hAnsi="Arial" w:cs="Arial"/>
                            <w:color w:val="696969"/>
                            <w:sz w:val="27"/>
                            <w:szCs w:val="27"/>
                            <w:lang w:eastAsia="en-GB"/>
                          </w:rPr>
                          <w:br/>
                        </w:r>
                        <w:r w:rsidRPr="007D63BB">
                          <w:rPr>
                            <w:rFonts w:ascii="Arial" w:eastAsia="Times New Roman" w:hAnsi="Arial" w:cs="Arial"/>
                            <w:color w:val="696969"/>
                            <w:sz w:val="27"/>
                            <w:szCs w:val="27"/>
                            <w:lang w:eastAsia="en-GB"/>
                          </w:rPr>
                          <w:br/>
                          <w:t xml:space="preserve">"Thank you for calling me today. I have taken your </w:t>
                        </w:r>
                        <w:proofErr w:type="spellStart"/>
                        <w:proofErr w:type="gramStart"/>
                        <w:r w:rsidRPr="007D63BB">
                          <w:rPr>
                            <w:rFonts w:ascii="Arial" w:eastAsia="Times New Roman" w:hAnsi="Arial" w:cs="Arial"/>
                            <w:color w:val="696969"/>
                            <w:sz w:val="27"/>
                            <w:szCs w:val="27"/>
                            <w:lang w:eastAsia="en-GB"/>
                          </w:rPr>
                          <w:t>advise</w:t>
                        </w:r>
                        <w:proofErr w:type="spellEnd"/>
                        <w:proofErr w:type="gramEnd"/>
                        <w:r w:rsidRPr="007D63BB">
                          <w:rPr>
                            <w:rFonts w:ascii="Arial" w:eastAsia="Times New Roman" w:hAnsi="Arial" w:cs="Arial"/>
                            <w:color w:val="696969"/>
                            <w:sz w:val="27"/>
                            <w:szCs w:val="27"/>
                            <w:lang w:eastAsia="en-GB"/>
                          </w:rPr>
                          <w:t xml:space="preserve"> and gone to the court clerks and signed paperwork for access and guardianship. I really appreciate your </w:t>
                        </w:r>
                        <w:proofErr w:type="spellStart"/>
                        <w:proofErr w:type="gramStart"/>
                        <w:r w:rsidRPr="007D63BB">
                          <w:rPr>
                            <w:rFonts w:ascii="Arial" w:eastAsia="Times New Roman" w:hAnsi="Arial" w:cs="Arial"/>
                            <w:color w:val="696969"/>
                            <w:sz w:val="27"/>
                            <w:szCs w:val="27"/>
                            <w:lang w:eastAsia="en-GB"/>
                          </w:rPr>
                          <w:t>advise</w:t>
                        </w:r>
                        <w:proofErr w:type="spellEnd"/>
                        <w:proofErr w:type="gramEnd"/>
                        <w:r w:rsidRPr="007D63BB">
                          <w:rPr>
                            <w:rFonts w:ascii="Arial" w:eastAsia="Times New Roman" w:hAnsi="Arial" w:cs="Arial"/>
                            <w:color w:val="696969"/>
                            <w:sz w:val="27"/>
                            <w:szCs w:val="27"/>
                            <w:lang w:eastAsia="en-GB"/>
                          </w:rPr>
                          <w:t xml:space="preserve"> and helping me with this situation. Without Treoir I would not have known how to act on this so effectively and in such a timely manner." Unmarried single father - November 2018</w:t>
                        </w:r>
                        <w:r w:rsidRPr="007D63BB">
                          <w:rPr>
                            <w:rFonts w:ascii="Arial" w:eastAsia="Times New Roman" w:hAnsi="Arial" w:cs="Arial"/>
                            <w:color w:val="696969"/>
                            <w:sz w:val="27"/>
                            <w:szCs w:val="27"/>
                            <w:lang w:eastAsia="en-GB"/>
                          </w:rPr>
                          <w:br/>
                        </w:r>
                        <w:r w:rsidRPr="007D63BB">
                          <w:rPr>
                            <w:rFonts w:ascii="Arial" w:eastAsia="Times New Roman" w:hAnsi="Arial" w:cs="Arial"/>
                            <w:color w:val="696969"/>
                            <w:sz w:val="27"/>
                            <w:szCs w:val="27"/>
                            <w:lang w:eastAsia="en-GB"/>
                          </w:rPr>
                          <w:br/>
                          <w:t>"Thank you, I really appreciate your help, I had no idea you had so much information on housing, and other areas, I'm delighted to hear about the other supports available" Cohabiting step-parent" December 2018</w:t>
                        </w:r>
                      </w:p>
                      <w:p w14:paraId="4D977325" w14:textId="77777777" w:rsidR="007D63BB" w:rsidRPr="007D63BB" w:rsidRDefault="007D63BB" w:rsidP="007D63BB">
                        <w:pPr>
                          <w:spacing w:line="360" w:lineRule="atLeast"/>
                          <w:rPr>
                            <w:rFonts w:ascii="Helvetica" w:eastAsia="Times New Roman" w:hAnsi="Helvetica" w:cs="Times New Roman"/>
                            <w:color w:val="202020"/>
                            <w:lang w:eastAsia="en-GB"/>
                          </w:rPr>
                        </w:pPr>
                        <w:r w:rsidRPr="007D63BB">
                          <w:rPr>
                            <w:rFonts w:ascii="Helvetica" w:eastAsia="Times New Roman" w:hAnsi="Helvetica" w:cs="Times New Roman"/>
                            <w:color w:val="202020"/>
                            <w:lang w:eastAsia="en-GB"/>
                          </w:rPr>
                          <w:t> </w:t>
                        </w:r>
                      </w:p>
                      <w:p w14:paraId="4629417C" w14:textId="77777777" w:rsidR="007D63BB" w:rsidRPr="007D63BB" w:rsidRDefault="007D63BB" w:rsidP="007D63BB">
                        <w:pPr>
                          <w:spacing w:line="360" w:lineRule="atLeast"/>
                          <w:jc w:val="center"/>
                          <w:rPr>
                            <w:rFonts w:ascii="Helvetica" w:eastAsia="Times New Roman" w:hAnsi="Helvetica" w:cs="Times New Roman"/>
                            <w:color w:val="202020"/>
                            <w:lang w:eastAsia="en-GB"/>
                          </w:rPr>
                        </w:pPr>
                        <w:r w:rsidRPr="007D63BB">
                          <w:rPr>
                            <w:rFonts w:ascii="Arial" w:eastAsia="Times New Roman" w:hAnsi="Arial" w:cs="Arial"/>
                            <w:color w:val="009999"/>
                            <w:sz w:val="27"/>
                            <w:szCs w:val="27"/>
                            <w:lang w:eastAsia="en-GB"/>
                          </w:rPr>
                          <w:t>Call us today with your questions at </w:t>
                        </w:r>
                        <w:r w:rsidRPr="007D63BB">
                          <w:rPr>
                            <w:rFonts w:ascii="Arial" w:eastAsia="Times New Roman" w:hAnsi="Arial" w:cs="Arial"/>
                            <w:color w:val="009999"/>
                            <w:sz w:val="27"/>
                            <w:szCs w:val="27"/>
                            <w:lang w:eastAsia="en-GB"/>
                          </w:rPr>
                          <w:br/>
                        </w:r>
                        <w:r w:rsidRPr="007D63BB">
                          <w:rPr>
                            <w:rFonts w:ascii="Arial" w:eastAsia="Times New Roman" w:hAnsi="Arial" w:cs="Arial"/>
                            <w:b/>
                            <w:bCs/>
                            <w:color w:val="009999"/>
                            <w:sz w:val="27"/>
                            <w:szCs w:val="27"/>
                            <w:lang w:eastAsia="en-GB"/>
                          </w:rPr>
                          <w:t>01 6700 120, or visit </w:t>
                        </w:r>
                        <w:r w:rsidRPr="007D63BB">
                          <w:rPr>
                            <w:rFonts w:ascii="Arial" w:eastAsia="Times New Roman" w:hAnsi="Arial" w:cs="Arial"/>
                            <w:b/>
                            <w:bCs/>
                            <w:color w:val="009999"/>
                            <w:sz w:val="27"/>
                            <w:szCs w:val="27"/>
                            <w:lang w:eastAsia="en-GB"/>
                          </w:rPr>
                          <w:br/>
                          <w:t>www.treoir.ie</w:t>
                        </w:r>
                        <w:r w:rsidRPr="007D63BB">
                          <w:rPr>
                            <w:rFonts w:ascii="Arial" w:eastAsia="Times New Roman" w:hAnsi="Arial" w:cs="Arial"/>
                            <w:color w:val="009999"/>
                            <w:sz w:val="27"/>
                            <w:szCs w:val="27"/>
                            <w:lang w:eastAsia="en-GB"/>
                          </w:rPr>
                          <w:br/>
                        </w:r>
                        <w:r w:rsidRPr="007D63BB">
                          <w:rPr>
                            <w:rFonts w:ascii="Arial" w:eastAsia="Times New Roman" w:hAnsi="Arial" w:cs="Arial"/>
                            <w:color w:val="009999"/>
                            <w:sz w:val="27"/>
                            <w:szCs w:val="27"/>
                            <w:lang w:eastAsia="en-GB"/>
                          </w:rPr>
                          <w:br/>
                          <w:t>If you wish to help Treoir to continue to carry out this invaluable work, please donate using the button below.</w:t>
                        </w:r>
                        <w:r w:rsidRPr="007D63BB">
                          <w:rPr>
                            <w:rFonts w:ascii="Arial" w:eastAsia="Times New Roman" w:hAnsi="Arial" w:cs="Arial"/>
                            <w:color w:val="009999"/>
                            <w:sz w:val="27"/>
                            <w:szCs w:val="27"/>
                            <w:lang w:eastAsia="en-GB"/>
                          </w:rPr>
                          <w:br/>
                        </w:r>
                        <w:r w:rsidRPr="007D63BB">
                          <w:rPr>
                            <w:rFonts w:ascii="Arial" w:eastAsia="Times New Roman" w:hAnsi="Arial" w:cs="Arial"/>
                            <w:color w:val="009999"/>
                            <w:sz w:val="27"/>
                            <w:szCs w:val="27"/>
                            <w:lang w:eastAsia="en-GB"/>
                          </w:rPr>
                          <w:br/>
                          <w:t>Your contributions are greatly appreciated.</w:t>
                        </w:r>
                        <w:r w:rsidRPr="007D63BB">
                          <w:rPr>
                            <w:rFonts w:ascii="Arial" w:eastAsia="Times New Roman" w:hAnsi="Arial" w:cs="Arial"/>
                            <w:color w:val="009999"/>
                            <w:sz w:val="27"/>
                            <w:szCs w:val="27"/>
                            <w:lang w:eastAsia="en-GB"/>
                          </w:rPr>
                          <w:br/>
                        </w:r>
                        <w:r w:rsidRPr="007D63BB">
                          <w:rPr>
                            <w:rFonts w:ascii="Arial" w:eastAsia="Times New Roman" w:hAnsi="Arial" w:cs="Arial"/>
                            <w:color w:val="009999"/>
                            <w:sz w:val="27"/>
                            <w:szCs w:val="27"/>
                            <w:lang w:eastAsia="en-GB"/>
                          </w:rPr>
                          <w:br/>
                          <w:t>Thank you, from Treoir</w:t>
                        </w:r>
                      </w:p>
                    </w:tc>
                  </w:tr>
                </w:tbl>
                <w:p w14:paraId="2B688877" w14:textId="77777777" w:rsidR="007D63BB" w:rsidRPr="007D63BB" w:rsidRDefault="007D63BB" w:rsidP="007D63BB">
                  <w:pPr>
                    <w:rPr>
                      <w:rFonts w:ascii="Times New Roman" w:eastAsia="Times New Roman" w:hAnsi="Times New Roman" w:cs="Times New Roman"/>
                      <w:lang w:eastAsia="en-GB"/>
                    </w:rPr>
                  </w:pPr>
                </w:p>
              </w:tc>
            </w:tr>
          </w:tbl>
          <w:p w14:paraId="399082E8"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57066691" w14:textId="77777777">
              <w:tc>
                <w:tcPr>
                  <w:tcW w:w="0" w:type="auto"/>
                  <w:tcMar>
                    <w:top w:w="0" w:type="dxa"/>
                    <w:left w:w="270" w:type="dxa"/>
                    <w:bottom w:w="270" w:type="dxa"/>
                    <w:right w:w="270" w:type="dxa"/>
                  </w:tcMar>
                  <w:hideMark/>
                </w:tcPr>
                <w:tbl>
                  <w:tblPr>
                    <w:tblW w:w="0" w:type="auto"/>
                    <w:jc w:val="center"/>
                    <w:tblCellSpacing w:w="0" w:type="dxa"/>
                    <w:shd w:val="clear" w:color="auto" w:fill="1D62C9"/>
                    <w:tblCellMar>
                      <w:left w:w="0" w:type="dxa"/>
                      <w:right w:w="0" w:type="dxa"/>
                    </w:tblCellMar>
                    <w:tblLook w:val="04A0" w:firstRow="1" w:lastRow="0" w:firstColumn="1" w:lastColumn="0" w:noHBand="0" w:noVBand="1"/>
                  </w:tblPr>
                  <w:tblGrid>
                    <w:gridCol w:w="1821"/>
                  </w:tblGrid>
                  <w:tr w:rsidR="007D63BB" w:rsidRPr="007D63BB" w14:paraId="6B2B46FC" w14:textId="77777777">
                    <w:trPr>
                      <w:tblCellSpacing w:w="0" w:type="dxa"/>
                      <w:jc w:val="center"/>
                    </w:trPr>
                    <w:tc>
                      <w:tcPr>
                        <w:tcW w:w="0" w:type="auto"/>
                        <w:shd w:val="clear" w:color="auto" w:fill="1D62C9"/>
                        <w:tcMar>
                          <w:top w:w="300" w:type="dxa"/>
                          <w:left w:w="300" w:type="dxa"/>
                          <w:bottom w:w="300" w:type="dxa"/>
                          <w:right w:w="300" w:type="dxa"/>
                        </w:tcMar>
                        <w:vAlign w:val="center"/>
                        <w:hideMark/>
                      </w:tcPr>
                      <w:p w14:paraId="77FACA2E" w14:textId="77777777" w:rsidR="007D63BB" w:rsidRPr="007D63BB" w:rsidRDefault="007D63BB" w:rsidP="007D63BB">
                        <w:pPr>
                          <w:jc w:val="center"/>
                          <w:rPr>
                            <w:rFonts w:ascii="Arial" w:eastAsia="Times New Roman" w:hAnsi="Arial" w:cs="Arial"/>
                            <w:sz w:val="36"/>
                            <w:szCs w:val="36"/>
                            <w:lang w:eastAsia="en-GB"/>
                          </w:rPr>
                        </w:pPr>
                        <w:hyperlink r:id="rId9" w:tgtFrame="_blank" w:tooltip="Donate" w:history="1">
                          <w:r w:rsidRPr="007D63BB">
                            <w:rPr>
                              <w:rFonts w:ascii="Arial" w:eastAsia="Times New Roman" w:hAnsi="Arial" w:cs="Arial"/>
                              <w:b/>
                              <w:bCs/>
                              <w:color w:val="FFFFFF"/>
                              <w:sz w:val="36"/>
                              <w:szCs w:val="36"/>
                              <w:u w:val="single"/>
                              <w:lang w:eastAsia="en-GB"/>
                            </w:rPr>
                            <w:t>Donate</w:t>
                          </w:r>
                        </w:hyperlink>
                      </w:p>
                    </w:tc>
                  </w:tr>
                </w:tbl>
                <w:p w14:paraId="764F308C" w14:textId="77777777" w:rsidR="007D63BB" w:rsidRPr="007D63BB" w:rsidRDefault="007D63BB" w:rsidP="007D63BB">
                  <w:pPr>
                    <w:jc w:val="center"/>
                    <w:rPr>
                      <w:rFonts w:ascii="Times New Roman" w:eastAsia="Times New Roman" w:hAnsi="Times New Roman" w:cs="Times New Roman"/>
                      <w:lang w:eastAsia="en-GB"/>
                    </w:rPr>
                  </w:pPr>
                </w:p>
              </w:tc>
            </w:tr>
          </w:tbl>
          <w:p w14:paraId="2B999E52" w14:textId="77777777" w:rsidR="007D63BB" w:rsidRPr="007D63BB" w:rsidRDefault="007D63BB" w:rsidP="007D63BB">
            <w:pPr>
              <w:rPr>
                <w:rFonts w:ascii="Times" w:eastAsia="Times New Roman" w:hAnsi="Times" w:cs="Times New Roman"/>
                <w:color w:val="000000"/>
                <w:sz w:val="27"/>
                <w:szCs w:val="27"/>
                <w:lang w:eastAsia="en-GB"/>
              </w:rPr>
            </w:pPr>
          </w:p>
        </w:tc>
      </w:tr>
      <w:tr w:rsidR="007D63BB" w:rsidRPr="007D63BB" w14:paraId="48EC2F3F" w14:textId="77777777" w:rsidTr="007D63BB">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460"/>
            </w:tblGrid>
            <w:tr w:rsidR="007D63BB" w:rsidRPr="007D63BB" w14:paraId="51436A8A"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3149B673"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213EFCD3" w14:textId="77777777">
                          <w:tc>
                            <w:tcPr>
                              <w:tcW w:w="0" w:type="auto"/>
                              <w:shd w:val="clear" w:color="auto" w:fill="1E91A0"/>
                              <w:tcMar>
                                <w:top w:w="270" w:type="dxa"/>
                                <w:left w:w="270" w:type="dxa"/>
                                <w:bottom w:w="270" w:type="dxa"/>
                                <w:right w:w="270" w:type="dxa"/>
                              </w:tcMar>
                              <w:hideMark/>
                            </w:tcPr>
                            <w:p w14:paraId="338570A3"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6"/>
                                  <w:szCs w:val="36"/>
                                  <w:lang w:eastAsia="en-GB"/>
                                </w:rPr>
                                <w:lastRenderedPageBreak/>
                                <w:t>Treoir Outreach 2019</w:t>
                              </w:r>
                            </w:p>
                          </w:tc>
                        </w:tr>
                      </w:tbl>
                      <w:p w14:paraId="0875FBCE" w14:textId="77777777" w:rsidR="007D63BB" w:rsidRPr="007D63BB" w:rsidRDefault="007D63BB" w:rsidP="007D63BB">
                        <w:pPr>
                          <w:rPr>
                            <w:rFonts w:ascii="Times New Roman" w:eastAsia="Times New Roman" w:hAnsi="Times New Roman" w:cs="Times New Roman"/>
                            <w:lang w:eastAsia="en-GB"/>
                          </w:rPr>
                        </w:pPr>
                      </w:p>
                    </w:tc>
                  </w:tr>
                </w:tbl>
                <w:p w14:paraId="73E91E7C" w14:textId="77777777" w:rsidR="007D63BB" w:rsidRPr="007D63BB" w:rsidRDefault="007D63BB" w:rsidP="007D63BB">
                  <w:pPr>
                    <w:rPr>
                      <w:rFonts w:ascii="Times New Roman" w:eastAsia="Times New Roman" w:hAnsi="Times New Roman" w:cs="Times New Roman"/>
                      <w:lang w:eastAsia="en-GB"/>
                    </w:rPr>
                  </w:pPr>
                </w:p>
              </w:tc>
            </w:tr>
          </w:tbl>
          <w:p w14:paraId="225B14C3"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57A51A91"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0048C71B" w14:textId="77777777">
                    <w:tc>
                      <w:tcPr>
                        <w:tcW w:w="0" w:type="auto"/>
                        <w:tcMar>
                          <w:top w:w="0" w:type="dxa"/>
                          <w:left w:w="270" w:type="dxa"/>
                          <w:bottom w:w="135" w:type="dxa"/>
                          <w:right w:w="270" w:type="dxa"/>
                        </w:tcMar>
                        <w:hideMark/>
                      </w:tcPr>
                      <w:p w14:paraId="1B385482" w14:textId="77777777" w:rsidR="007D63BB" w:rsidRPr="007D63BB" w:rsidRDefault="007D63BB" w:rsidP="007D63BB">
                        <w:pPr>
                          <w:spacing w:before="150" w:after="150" w:line="360" w:lineRule="atLeast"/>
                          <w:jc w:val="center"/>
                          <w:rPr>
                            <w:rFonts w:ascii="Helvetica" w:hAnsi="Helvetica" w:cs="Times New Roman"/>
                            <w:color w:val="202020"/>
                            <w:lang w:eastAsia="en-GB"/>
                          </w:rPr>
                        </w:pPr>
                        <w:r w:rsidRPr="007D63BB">
                          <w:rPr>
                            <w:rFonts w:ascii="Arial" w:hAnsi="Arial" w:cs="Arial"/>
                            <w:b/>
                            <w:bCs/>
                            <w:noProof/>
                            <w:color w:val="009999"/>
                            <w:sz w:val="27"/>
                            <w:szCs w:val="27"/>
                            <w:lang w:eastAsia="en-GB"/>
                          </w:rPr>
                          <w:drawing>
                            <wp:inline distT="0" distB="0" distL="0" distR="0" wp14:anchorId="42BAB0D0" wp14:editId="0F1E066A">
                              <wp:extent cx="5715000" cy="1955800"/>
                              <wp:effectExtent l="0" t="0" r="0" b="0"/>
                              <wp:docPr id="38" name="Picture 38" descr="https://gallery.mailchimp.com/a20b4ce29ae08abacf79421e2/images/0b45dd0f-a45d-409a-ba59-1ff4ced9b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gallery.mailchimp.com/a20b4ce29ae08abacf79421e2/images/0b45dd0f-a45d-409a-ba59-1ff4ced9b8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55800"/>
                                      </a:xfrm>
                                      <a:prstGeom prst="rect">
                                        <a:avLst/>
                                      </a:prstGeom>
                                      <a:noFill/>
                                      <a:ln>
                                        <a:noFill/>
                                      </a:ln>
                                    </pic:spPr>
                                  </pic:pic>
                                </a:graphicData>
                              </a:graphic>
                            </wp:inline>
                          </w:drawing>
                        </w:r>
                        <w:r w:rsidRPr="007D63BB">
                          <w:rPr>
                            <w:rFonts w:ascii="Arial" w:hAnsi="Arial" w:cs="Arial"/>
                            <w:b/>
                            <w:bCs/>
                            <w:color w:val="009999"/>
                            <w:sz w:val="27"/>
                            <w:szCs w:val="27"/>
                            <w:lang w:eastAsia="en-GB"/>
                          </w:rPr>
                          <w:br/>
                          <w:t>TREOIR OUTREACH INFORMATION SERVICES  </w:t>
                        </w:r>
                      </w:p>
                      <w:p w14:paraId="5B0EC6A2" w14:textId="77777777" w:rsidR="007D63BB" w:rsidRPr="007D63BB" w:rsidRDefault="007D63BB" w:rsidP="007D63BB">
                        <w:p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Treoir has a long history of providing free workshops to </w:t>
                        </w:r>
                      </w:p>
                      <w:p w14:paraId="60E712A9" w14:textId="77777777" w:rsidR="007D63BB" w:rsidRPr="007D63BB" w:rsidRDefault="007D63BB" w:rsidP="007D63BB">
                        <w:pPr>
                          <w:numPr>
                            <w:ilvl w:val="0"/>
                            <w:numId w:val="2"/>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groups of unmarried parents/</w:t>
                        </w:r>
                        <w:proofErr w:type="gramStart"/>
                        <w:r w:rsidRPr="007D63BB">
                          <w:rPr>
                            <w:rFonts w:ascii="Arial" w:hAnsi="Arial" w:cs="Arial"/>
                            <w:color w:val="696969"/>
                            <w:sz w:val="27"/>
                            <w:szCs w:val="27"/>
                            <w:lang w:eastAsia="en-GB"/>
                          </w:rPr>
                          <w:t>grandparents  and</w:t>
                        </w:r>
                        <w:proofErr w:type="gramEnd"/>
                        <w:r w:rsidRPr="007D63BB">
                          <w:rPr>
                            <w:rFonts w:ascii="Arial" w:hAnsi="Arial" w:cs="Arial"/>
                            <w:color w:val="696969"/>
                            <w:sz w:val="27"/>
                            <w:szCs w:val="27"/>
                            <w:lang w:eastAsia="en-GB"/>
                          </w:rPr>
                          <w:t>  </w:t>
                        </w:r>
                      </w:p>
                      <w:p w14:paraId="1BC3C71F" w14:textId="77777777" w:rsidR="007D63BB" w:rsidRPr="007D63BB" w:rsidRDefault="007D63BB" w:rsidP="007D63BB">
                        <w:pPr>
                          <w:numPr>
                            <w:ilvl w:val="0"/>
                            <w:numId w:val="2"/>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groups of workers who provide services to unmarried parents. </w:t>
                        </w:r>
                      </w:p>
                      <w:p w14:paraId="40BAAF0D" w14:textId="77777777" w:rsidR="007D63BB" w:rsidRPr="007D63BB" w:rsidRDefault="007D63BB" w:rsidP="007D63BB">
                        <w:p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The aim of the workshops is to provide accurate and up to date information on matters of relevance to parents and their children. Topics covered include: </w:t>
                        </w:r>
                      </w:p>
                      <w:p w14:paraId="54DA67CE" w14:textId="77777777" w:rsidR="007D63BB" w:rsidRPr="007D63BB" w:rsidRDefault="007D63BB" w:rsidP="007D63BB">
                        <w:pPr>
                          <w:numPr>
                            <w:ilvl w:val="0"/>
                            <w:numId w:val="3"/>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the legal rights and responsibilities of parents who have never married each other – such as guardianship, access, custody, cohabitation, adoption  </w:t>
                        </w:r>
                      </w:p>
                      <w:p w14:paraId="59CD1AC2" w14:textId="77777777" w:rsidR="007D63BB" w:rsidRPr="007D63BB" w:rsidRDefault="007D63BB" w:rsidP="007D63BB">
                        <w:pPr>
                          <w:numPr>
                            <w:ilvl w:val="0"/>
                            <w:numId w:val="3"/>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 xml:space="preserve">social welfare allowances -- One-Parent Family Payment, Job Seeker’s Transitional Payment, Working Family Payment (formerly known as Family Income Supplement) Back to Education Allowance, Guardian’s </w:t>
                        </w:r>
                        <w:proofErr w:type="gramStart"/>
                        <w:r w:rsidRPr="007D63BB">
                          <w:rPr>
                            <w:rFonts w:ascii="Arial" w:hAnsi="Arial" w:cs="Arial"/>
                            <w:color w:val="696969"/>
                            <w:sz w:val="27"/>
                            <w:szCs w:val="27"/>
                            <w:lang w:eastAsia="en-GB"/>
                          </w:rPr>
                          <w:t>Payment,  Maternity</w:t>
                        </w:r>
                        <w:proofErr w:type="gramEnd"/>
                        <w:r w:rsidRPr="007D63BB">
                          <w:rPr>
                            <w:rFonts w:ascii="Arial" w:hAnsi="Arial" w:cs="Arial"/>
                            <w:color w:val="696969"/>
                            <w:sz w:val="27"/>
                            <w:szCs w:val="27"/>
                            <w:lang w:eastAsia="en-GB"/>
                          </w:rPr>
                          <w:t xml:space="preserve"> Benefit, Paternity Benefit, Habitual Residence Condition </w:t>
                        </w:r>
                      </w:p>
                      <w:p w14:paraId="2C8864E9" w14:textId="77777777" w:rsidR="007D63BB" w:rsidRPr="007D63BB" w:rsidRDefault="007D63BB" w:rsidP="007D63BB">
                        <w:pPr>
                          <w:numPr>
                            <w:ilvl w:val="0"/>
                            <w:numId w:val="4"/>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shared parenting and explaining family relationships to children. </w:t>
                        </w:r>
                      </w:p>
                      <w:p w14:paraId="07940FB9" w14:textId="77777777" w:rsidR="007D63BB" w:rsidRPr="007D63BB" w:rsidRDefault="007D63BB" w:rsidP="007D63BB">
                        <w:pPr>
                          <w:spacing w:before="150" w:after="150" w:line="360" w:lineRule="atLeast"/>
                          <w:jc w:val="center"/>
                          <w:rPr>
                            <w:rFonts w:ascii="Helvetica" w:hAnsi="Helvetica" w:cs="Times New Roman"/>
                            <w:color w:val="202020"/>
                            <w:lang w:eastAsia="en-GB"/>
                          </w:rPr>
                        </w:pPr>
                        <w:r w:rsidRPr="007D63BB">
                          <w:rPr>
                            <w:rFonts w:ascii="Arial" w:hAnsi="Arial" w:cs="Arial"/>
                            <w:b/>
                            <w:bCs/>
                            <w:color w:val="696969"/>
                            <w:sz w:val="27"/>
                            <w:szCs w:val="27"/>
                            <w:lang w:eastAsia="en-GB"/>
                          </w:rPr>
                          <w:t>WORKSHOPS ARE TAILORED TO RESPOND TO THE NEEDS OF INDIVIDUAL GROUPS!</w:t>
                        </w:r>
                      </w:p>
                      <w:p w14:paraId="562BCDD9" w14:textId="77777777" w:rsidR="007D63BB" w:rsidRPr="007D63BB" w:rsidRDefault="007D63BB" w:rsidP="007D63BB">
                        <w:pPr>
                          <w:spacing w:line="360" w:lineRule="atLeast"/>
                          <w:rPr>
                            <w:rFonts w:ascii="Helvetica" w:eastAsia="Times New Roman" w:hAnsi="Helvetica" w:cs="Times New Roman"/>
                            <w:color w:val="202020"/>
                            <w:lang w:eastAsia="en-GB"/>
                          </w:rPr>
                        </w:pPr>
                        <w:r w:rsidRPr="007D63BB">
                          <w:rPr>
                            <w:rFonts w:ascii="Helvetica" w:eastAsia="Times New Roman" w:hAnsi="Helvetica" w:cs="Times New Roman"/>
                            <w:color w:val="202020"/>
                            <w:lang w:eastAsia="en-GB"/>
                          </w:rPr>
                          <w:pict w14:anchorId="738C2B13">
                            <v:rect id="_x0000_i1026" style="width:0;height:1.5pt" o:hralign="center" o:hrstd="t" o:hr="t" fillcolor="#aaa" stroked="f"/>
                          </w:pict>
                        </w:r>
                      </w:p>
                      <w:p w14:paraId="6984ED06" w14:textId="77777777" w:rsidR="007D63BB" w:rsidRPr="007D63BB" w:rsidRDefault="007D63BB" w:rsidP="007D63BB">
                        <w:pPr>
                          <w:spacing w:before="150" w:after="150" w:line="360" w:lineRule="atLeast"/>
                          <w:jc w:val="center"/>
                          <w:rPr>
                            <w:rFonts w:ascii="Helvetica" w:hAnsi="Helvetica" w:cs="Times New Roman"/>
                            <w:color w:val="202020"/>
                            <w:lang w:eastAsia="en-GB"/>
                          </w:rPr>
                        </w:pPr>
                        <w:r w:rsidRPr="007D63BB">
                          <w:rPr>
                            <w:rFonts w:ascii="Helvetica" w:hAnsi="Helvetica" w:cs="Times New Roman"/>
                            <w:color w:val="202020"/>
                            <w:lang w:eastAsia="en-GB"/>
                          </w:rPr>
                          <w:br/>
                        </w:r>
                        <w:r w:rsidRPr="007D63BB">
                          <w:rPr>
                            <w:rFonts w:ascii="Arial" w:hAnsi="Arial" w:cs="Arial"/>
                            <w:b/>
                            <w:bCs/>
                            <w:color w:val="009999"/>
                            <w:sz w:val="27"/>
                            <w:szCs w:val="27"/>
                            <w:lang w:eastAsia="en-GB"/>
                          </w:rPr>
                          <w:t>NOTE</w:t>
                        </w:r>
                        <w:r w:rsidRPr="007D63BB">
                          <w:rPr>
                            <w:rFonts w:ascii="Arial" w:hAnsi="Arial" w:cs="Arial"/>
                            <w:color w:val="009999"/>
                            <w:sz w:val="27"/>
                            <w:szCs w:val="27"/>
                            <w:lang w:eastAsia="en-GB"/>
                          </w:rPr>
                          <w:t>: The </w:t>
                        </w:r>
                        <w:r w:rsidRPr="007D63BB">
                          <w:rPr>
                            <w:rFonts w:ascii="Arial" w:hAnsi="Arial" w:cs="Arial"/>
                            <w:b/>
                            <w:bCs/>
                            <w:color w:val="009999"/>
                            <w:sz w:val="27"/>
                            <w:szCs w:val="27"/>
                            <w:lang w:eastAsia="en-GB"/>
                          </w:rPr>
                          <w:t>CHILDREN AND FAMILY RELATIONSHIPS ACT 2015</w:t>
                        </w:r>
                        <w:r w:rsidRPr="007D63BB">
                          <w:rPr>
                            <w:rFonts w:ascii="Arial" w:hAnsi="Arial" w:cs="Arial"/>
                            <w:color w:val="009999"/>
                            <w:sz w:val="27"/>
                            <w:szCs w:val="27"/>
                            <w:lang w:eastAsia="en-GB"/>
                          </w:rPr>
                          <w:t> radically changed family law.  </w:t>
                        </w:r>
                      </w:p>
                      <w:p w14:paraId="2B85EE4D" w14:textId="77777777" w:rsidR="007D63BB" w:rsidRPr="007D63BB" w:rsidRDefault="007D63BB" w:rsidP="007D63BB">
                        <w:pPr>
                          <w:spacing w:before="150" w:after="150" w:line="360" w:lineRule="atLeast"/>
                          <w:jc w:val="center"/>
                          <w:rPr>
                            <w:rFonts w:ascii="Helvetica" w:hAnsi="Helvetica" w:cs="Times New Roman"/>
                            <w:color w:val="202020"/>
                            <w:lang w:eastAsia="en-GB"/>
                          </w:rPr>
                        </w:pPr>
                        <w:r w:rsidRPr="007D63BB">
                          <w:rPr>
                            <w:rFonts w:ascii="Arial" w:hAnsi="Arial" w:cs="Arial"/>
                            <w:b/>
                            <w:bCs/>
                            <w:color w:val="009999"/>
                            <w:sz w:val="27"/>
                            <w:szCs w:val="27"/>
                            <w:lang w:eastAsia="en-GB"/>
                          </w:rPr>
                          <w:t>TREOIR IS HAPPY TO HOST FREE WORKSHOPS FOR ORGANISATIONS ON THIS SIGNIFICANT NEW LEGISLATION. </w:t>
                        </w:r>
                      </w:p>
                      <w:p w14:paraId="4C13C1C2" w14:textId="77777777" w:rsidR="007D63BB" w:rsidRPr="007D63BB" w:rsidRDefault="007D63BB" w:rsidP="007D63BB">
                        <w:p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The workshop will brief participants on the provisions of the Children and Family Relationships Act 2015 which were commenced on the 18th January 2016.  </w:t>
                        </w:r>
                      </w:p>
                      <w:p w14:paraId="2CFD1BC0" w14:textId="77777777" w:rsidR="007D63BB" w:rsidRPr="007D63BB" w:rsidRDefault="007D63BB" w:rsidP="007D63BB">
                        <w:p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These provisions relate primarily to guardianship, custody, access and maintenance. They include the following: </w:t>
                        </w:r>
                      </w:p>
                      <w:p w14:paraId="051E5A4A" w14:textId="77777777" w:rsidR="007D63BB" w:rsidRPr="007D63BB" w:rsidRDefault="007D63BB" w:rsidP="007D63BB">
                        <w:pPr>
                          <w:numPr>
                            <w:ilvl w:val="0"/>
                            <w:numId w:val="5"/>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 xml:space="preserve">A non-marital father will automatically become the guardian of his child if he lives with the child’s mother for at least twelve consecutive months including not less than three months after the child’s birth. The three </w:t>
                        </w:r>
                        <w:proofErr w:type="gramStart"/>
                        <w:r w:rsidRPr="007D63BB">
                          <w:rPr>
                            <w:rFonts w:ascii="Arial" w:hAnsi="Arial" w:cs="Arial"/>
                            <w:color w:val="696969"/>
                            <w:sz w:val="27"/>
                            <w:szCs w:val="27"/>
                            <w:lang w:eastAsia="en-GB"/>
                          </w:rPr>
                          <w:t>months</w:t>
                        </w:r>
                        <w:proofErr w:type="gramEnd"/>
                        <w:r w:rsidRPr="007D63BB">
                          <w:rPr>
                            <w:rFonts w:ascii="Arial" w:hAnsi="Arial" w:cs="Arial"/>
                            <w:color w:val="696969"/>
                            <w:sz w:val="27"/>
                            <w:szCs w:val="27"/>
                            <w:lang w:eastAsia="en-GB"/>
                          </w:rPr>
                          <w:t xml:space="preserve"> period does not have to take place directly after the birth of the child. It can be fulfilled any time before the child turns 18 provided that it is part of the twelve consecutive months during which the parents have lived together. </w:t>
                        </w:r>
                        <w:r w:rsidRPr="007D63BB">
                          <w:rPr>
                            <w:rFonts w:ascii="Arial" w:hAnsi="Arial" w:cs="Arial"/>
                            <w:color w:val="FFA500"/>
                            <w:sz w:val="27"/>
                            <w:szCs w:val="27"/>
                            <w:lang w:eastAsia="en-GB"/>
                          </w:rPr>
                          <w:t> </w:t>
                        </w:r>
                        <w:r w:rsidRPr="007D63BB">
                          <w:rPr>
                            <w:rFonts w:ascii="Arial" w:hAnsi="Arial" w:cs="Arial"/>
                            <w:b/>
                            <w:bCs/>
                            <w:color w:val="A52A2A"/>
                            <w:sz w:val="27"/>
                            <w:szCs w:val="27"/>
                            <w:lang w:eastAsia="en-GB"/>
                          </w:rPr>
                          <w:t>Until now unmarried fathers have never been automatic guardians of their children.</w:t>
                        </w:r>
                        <w:r w:rsidRPr="007D63BB">
                          <w:rPr>
                            <w:rFonts w:ascii="Arial" w:hAnsi="Arial" w:cs="Arial"/>
                            <w:color w:val="FFA500"/>
                            <w:sz w:val="27"/>
                            <w:szCs w:val="27"/>
                            <w:lang w:eastAsia="en-GB"/>
                          </w:rPr>
                          <w:t> </w:t>
                        </w:r>
                        <w:r w:rsidRPr="007D63BB">
                          <w:rPr>
                            <w:rFonts w:ascii="Arial" w:hAnsi="Arial" w:cs="Arial"/>
                            <w:color w:val="696969"/>
                            <w:sz w:val="27"/>
                            <w:szCs w:val="27"/>
                            <w:lang w:eastAsia="en-GB"/>
                          </w:rPr>
                          <w:t xml:space="preserve">The cohabitation requirement is not retrospective: only cohabitation after the commencement date is taken into account, however, this does not just apply to </w:t>
                        </w:r>
                        <w:proofErr w:type="spellStart"/>
                        <w:r w:rsidRPr="007D63BB">
                          <w:rPr>
                            <w:rFonts w:ascii="Arial" w:hAnsi="Arial" w:cs="Arial"/>
                            <w:color w:val="696969"/>
                            <w:sz w:val="27"/>
                            <w:szCs w:val="27"/>
                            <w:lang w:eastAsia="en-GB"/>
                          </w:rPr>
                          <w:t>newborns</w:t>
                        </w:r>
                        <w:proofErr w:type="spellEnd"/>
                        <w:r w:rsidRPr="007D63BB">
                          <w:rPr>
                            <w:rFonts w:ascii="Arial" w:hAnsi="Arial" w:cs="Arial"/>
                            <w:color w:val="696969"/>
                            <w:sz w:val="27"/>
                            <w:szCs w:val="27"/>
                            <w:lang w:eastAsia="en-GB"/>
                          </w:rPr>
                          <w:t>. The Act was commenced on the 18th January 2016. </w:t>
                        </w:r>
                      </w:p>
                      <w:p w14:paraId="787A6B92" w14:textId="77777777" w:rsidR="007D63BB" w:rsidRPr="007D63BB" w:rsidRDefault="007D63BB" w:rsidP="007D63BB">
                        <w:pPr>
                          <w:numPr>
                            <w:ilvl w:val="0"/>
                            <w:numId w:val="5"/>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A person other than a parent may become a child’s guardian. It will be possible for step-parents, grandparents and others who act in loco parentis to apply for guardianship.  </w:t>
                        </w:r>
                      </w:p>
                      <w:p w14:paraId="0B7DC411" w14:textId="77777777" w:rsidR="007D63BB" w:rsidRPr="007D63BB" w:rsidRDefault="007D63BB" w:rsidP="007D63BB">
                        <w:pPr>
                          <w:numPr>
                            <w:ilvl w:val="0"/>
                            <w:numId w:val="5"/>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The Act allows relatives and certain persons to apply for custody of a child.  </w:t>
                        </w:r>
                      </w:p>
                      <w:p w14:paraId="72D775BF" w14:textId="77777777" w:rsidR="007D63BB" w:rsidRPr="007D63BB" w:rsidRDefault="007D63BB" w:rsidP="007D63BB">
                        <w:pPr>
                          <w:numPr>
                            <w:ilvl w:val="0"/>
                            <w:numId w:val="6"/>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Where there is a court order in place for either access or custody and the access or custody is either unreasonably denied or not taken up, a parent/guardian of the child may apply to the court for an Enforcement Order. The enforcement order may provide for one or more of the following: </w:t>
                        </w:r>
                      </w:p>
                      <w:p w14:paraId="4ECD1BB8" w14:textId="77777777" w:rsidR="007D63BB" w:rsidRPr="007D63BB" w:rsidRDefault="007D63BB" w:rsidP="007D63BB">
                        <w:pPr>
                          <w:numPr>
                            <w:ilvl w:val="1"/>
                            <w:numId w:val="6"/>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that a parent and /or guardian be granted additional access to the child  </w:t>
                        </w:r>
                      </w:p>
                      <w:p w14:paraId="2DAD3B16" w14:textId="77777777" w:rsidR="007D63BB" w:rsidRPr="007D63BB" w:rsidRDefault="007D63BB" w:rsidP="007D63BB">
                        <w:pPr>
                          <w:numPr>
                            <w:ilvl w:val="1"/>
                            <w:numId w:val="6"/>
                          </w:numPr>
                          <w:spacing w:before="150" w:after="150" w:line="360" w:lineRule="atLeast"/>
                          <w:rPr>
                            <w:rFonts w:ascii="Helvetica" w:hAnsi="Helvetica" w:cs="Times New Roman"/>
                            <w:color w:val="202020"/>
                            <w:lang w:eastAsia="en-GB"/>
                          </w:rPr>
                        </w:pPr>
                        <w:r w:rsidRPr="007D63BB">
                          <w:rPr>
                            <w:rFonts w:ascii="Arial" w:hAnsi="Arial" w:cs="Arial"/>
                            <w:color w:val="696969"/>
                            <w:sz w:val="27"/>
                            <w:szCs w:val="27"/>
                            <w:lang w:eastAsia="en-GB"/>
                          </w:rPr>
                          <w:t>that a parent and /or guardian be reimbursed for any expenses they may have had as a result of the unreasonable refusal to either take up or allow the access </w:t>
                        </w:r>
                      </w:p>
                      <w:p w14:paraId="69C07B47" w14:textId="77777777" w:rsidR="007D63BB" w:rsidRPr="007D63BB" w:rsidRDefault="007D63BB" w:rsidP="007D63BB">
                        <w:pPr>
                          <w:numPr>
                            <w:ilvl w:val="1"/>
                            <w:numId w:val="6"/>
                          </w:numPr>
                          <w:spacing w:before="100" w:beforeAutospacing="1" w:after="100" w:afterAutospacing="1" w:line="360" w:lineRule="atLeast"/>
                          <w:rPr>
                            <w:rFonts w:ascii="Helvetica" w:eastAsia="Times New Roman" w:hAnsi="Helvetica" w:cs="Times New Roman"/>
                            <w:color w:val="202020"/>
                            <w:lang w:eastAsia="en-GB"/>
                          </w:rPr>
                        </w:pPr>
                        <w:r w:rsidRPr="007D63BB">
                          <w:rPr>
                            <w:rFonts w:ascii="Arial" w:eastAsia="Times New Roman" w:hAnsi="Arial" w:cs="Arial"/>
                            <w:color w:val="696969"/>
                            <w:sz w:val="27"/>
                            <w:szCs w:val="27"/>
                            <w:lang w:eastAsia="en-GB"/>
                          </w:rPr>
                          <w:t>that either or both parties do one or more of the following: receive information about the availability of mediation, attend a parenting programme, attend family counselling. </w:t>
                        </w:r>
                      </w:p>
                      <w:p w14:paraId="18464D27" w14:textId="77777777" w:rsidR="007D63BB" w:rsidRPr="007D63BB" w:rsidRDefault="007D63BB" w:rsidP="007D63BB">
                        <w:pPr>
                          <w:numPr>
                            <w:ilvl w:val="0"/>
                            <w:numId w:val="6"/>
                          </w:numPr>
                          <w:spacing w:before="100" w:beforeAutospacing="1" w:after="100" w:afterAutospacing="1" w:line="360" w:lineRule="atLeast"/>
                          <w:rPr>
                            <w:rFonts w:ascii="Helvetica" w:eastAsia="Times New Roman" w:hAnsi="Helvetica" w:cs="Times New Roman"/>
                            <w:color w:val="202020"/>
                            <w:lang w:eastAsia="en-GB"/>
                          </w:rPr>
                        </w:pPr>
                        <w:r w:rsidRPr="007D63BB">
                          <w:rPr>
                            <w:rFonts w:ascii="Arial" w:eastAsia="Times New Roman" w:hAnsi="Arial" w:cs="Arial"/>
                            <w:color w:val="696969"/>
                            <w:sz w:val="27"/>
                            <w:szCs w:val="27"/>
                            <w:lang w:eastAsia="en-GB"/>
                          </w:rPr>
                          <w:t>It will be possible for a parent who is a guardian and has custody of a child to nominate a person to act as a temporary guardian in the event of the parent becoming incapable of exercising the rights and responsibilities of guardianship through serious illness or injury.  An application can be made to the court for the appointment of the nominated person as a temporary guardian if the parent later becomes incapable through serious illness or injury of exercising the rights and responsibilities of guardianship.</w:t>
                        </w:r>
                        <w:r w:rsidRPr="007D63BB">
                          <w:rPr>
                            <w:rFonts w:ascii="Arial" w:eastAsia="Times New Roman" w:hAnsi="Arial" w:cs="Arial"/>
                            <w:color w:val="FF8C00"/>
                            <w:sz w:val="27"/>
                            <w:szCs w:val="27"/>
                            <w:lang w:eastAsia="en-GB"/>
                          </w:rPr>
                          <w:t> </w:t>
                        </w:r>
                      </w:p>
                      <w:p w14:paraId="5C0A9C65" w14:textId="77777777" w:rsidR="007D63BB" w:rsidRPr="007D63BB" w:rsidRDefault="007D63BB" w:rsidP="007D63BB">
                        <w:pPr>
                          <w:spacing w:before="150" w:after="150" w:line="360" w:lineRule="atLeast"/>
                          <w:jc w:val="center"/>
                          <w:rPr>
                            <w:rFonts w:ascii="Helvetica" w:hAnsi="Helvetica" w:cs="Times New Roman"/>
                            <w:color w:val="202020"/>
                            <w:lang w:eastAsia="en-GB"/>
                          </w:rPr>
                        </w:pPr>
                        <w:r w:rsidRPr="007D63BB">
                          <w:rPr>
                            <w:rFonts w:ascii="Helvetica" w:hAnsi="Helvetica" w:cs="Times New Roman"/>
                            <w:color w:val="202020"/>
                            <w:lang w:eastAsia="en-GB"/>
                          </w:rPr>
                          <w:t> </w:t>
                        </w:r>
                      </w:p>
                      <w:p w14:paraId="1E1EB69F" w14:textId="77777777" w:rsidR="007D63BB" w:rsidRPr="007D63BB" w:rsidRDefault="007D63BB" w:rsidP="007D63BB">
                        <w:pPr>
                          <w:spacing w:before="150" w:after="150" w:line="360" w:lineRule="atLeast"/>
                          <w:jc w:val="center"/>
                          <w:rPr>
                            <w:rFonts w:ascii="Helvetica" w:hAnsi="Helvetica" w:cs="Times New Roman"/>
                            <w:color w:val="202020"/>
                            <w:lang w:eastAsia="en-GB"/>
                          </w:rPr>
                        </w:pPr>
                        <w:r w:rsidRPr="007D63BB">
                          <w:rPr>
                            <w:rFonts w:ascii="Arial" w:hAnsi="Arial" w:cs="Arial"/>
                            <w:color w:val="696969"/>
                            <w:sz w:val="27"/>
                            <w:szCs w:val="27"/>
                            <w:lang w:eastAsia="en-GB"/>
                          </w:rPr>
                          <w:t>FOR INFORMATION ON TREOIR WORKSHOPS CONTACT: </w:t>
                        </w:r>
                      </w:p>
                      <w:p w14:paraId="1B50A2C4" w14:textId="77777777" w:rsidR="007D63BB" w:rsidRPr="007D63BB" w:rsidRDefault="007D63BB" w:rsidP="007D63BB">
                        <w:pPr>
                          <w:spacing w:before="150" w:after="150" w:line="360" w:lineRule="atLeast"/>
                          <w:jc w:val="center"/>
                          <w:rPr>
                            <w:rFonts w:ascii="Helvetica" w:hAnsi="Helvetica" w:cs="Times New Roman"/>
                            <w:color w:val="202020"/>
                            <w:lang w:eastAsia="en-GB"/>
                          </w:rPr>
                        </w:pPr>
                        <w:r w:rsidRPr="007D63BB">
                          <w:rPr>
                            <w:rFonts w:ascii="Arial" w:hAnsi="Arial" w:cs="Arial"/>
                            <w:b/>
                            <w:bCs/>
                            <w:color w:val="696969"/>
                            <w:sz w:val="27"/>
                            <w:szCs w:val="27"/>
                            <w:lang w:eastAsia="en-GB"/>
                          </w:rPr>
                          <w:t>VERONICA BLACK - INFORMATION &amp; TRAINING OFFICER </w:t>
                        </w:r>
                      </w:p>
                      <w:p w14:paraId="7F810B19" w14:textId="77777777" w:rsidR="007D63BB" w:rsidRPr="007D63BB" w:rsidRDefault="007D63BB" w:rsidP="007D63BB">
                        <w:pPr>
                          <w:spacing w:before="150" w:after="150" w:line="360" w:lineRule="atLeast"/>
                          <w:jc w:val="center"/>
                          <w:rPr>
                            <w:rFonts w:ascii="Helvetica" w:hAnsi="Helvetica" w:cs="Times New Roman"/>
                            <w:color w:val="202020"/>
                            <w:lang w:eastAsia="en-GB"/>
                          </w:rPr>
                        </w:pPr>
                        <w:hyperlink r:id="rId11" w:tgtFrame="_blank" w:history="1">
                          <w:r w:rsidRPr="007D63BB">
                            <w:rPr>
                              <w:rFonts w:ascii="Arial" w:hAnsi="Arial" w:cs="Arial"/>
                              <w:color w:val="007C89"/>
                              <w:sz w:val="27"/>
                              <w:szCs w:val="27"/>
                              <w:u w:val="single"/>
                              <w:lang w:eastAsia="en-GB"/>
                            </w:rPr>
                            <w:t>veronica@treoir.ie</w:t>
                          </w:r>
                        </w:hyperlink>
                        <w:r w:rsidRPr="007D63BB">
                          <w:rPr>
                            <w:rFonts w:ascii="Arial" w:hAnsi="Arial" w:cs="Arial"/>
                            <w:color w:val="202020"/>
                            <w:sz w:val="27"/>
                            <w:szCs w:val="27"/>
                            <w:lang w:eastAsia="en-GB"/>
                          </w:rPr>
                          <w:t> </w:t>
                        </w:r>
                        <w:r w:rsidRPr="007D63BB">
                          <w:rPr>
                            <w:rFonts w:ascii="Helvetica" w:hAnsi="Helvetica" w:cs="Times New Roman"/>
                            <w:color w:val="202020"/>
                            <w:lang w:eastAsia="en-GB"/>
                          </w:rPr>
                          <w:br/>
                          <w:t> </w:t>
                        </w:r>
                      </w:p>
                      <w:p w14:paraId="1493AC61" w14:textId="77777777" w:rsidR="007D63BB" w:rsidRPr="007D63BB" w:rsidRDefault="007D63BB" w:rsidP="007D63BB">
                        <w:pPr>
                          <w:spacing w:line="360" w:lineRule="atLeast"/>
                          <w:rPr>
                            <w:rFonts w:ascii="Helvetica" w:eastAsia="Times New Roman" w:hAnsi="Helvetica" w:cs="Times New Roman"/>
                            <w:color w:val="202020"/>
                            <w:lang w:eastAsia="en-GB"/>
                          </w:rPr>
                        </w:pPr>
                        <w:r w:rsidRPr="007D63BB">
                          <w:rPr>
                            <w:rFonts w:ascii="Helvetica" w:eastAsia="Times New Roman" w:hAnsi="Helvetica" w:cs="Times New Roman"/>
                            <w:color w:val="202020"/>
                            <w:lang w:eastAsia="en-GB"/>
                          </w:rPr>
                          <w:pict w14:anchorId="635D6885">
                            <v:rect id="_x0000_i1027" style="width:0;height:1.5pt" o:hralign="center" o:hrstd="t" o:hr="t" fillcolor="#aaa" stroked="f"/>
                          </w:pict>
                        </w:r>
                      </w:p>
                    </w:tc>
                  </w:tr>
                </w:tbl>
                <w:p w14:paraId="030AFD53" w14:textId="77777777" w:rsidR="007D63BB" w:rsidRPr="007D63BB" w:rsidRDefault="007D63BB" w:rsidP="007D63BB">
                  <w:pPr>
                    <w:rPr>
                      <w:rFonts w:ascii="Times New Roman" w:eastAsia="Times New Roman" w:hAnsi="Times New Roman" w:cs="Times New Roman"/>
                      <w:lang w:eastAsia="en-GB"/>
                    </w:rPr>
                  </w:pPr>
                </w:p>
              </w:tc>
            </w:tr>
          </w:tbl>
          <w:p w14:paraId="73F9047A"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2B354D83"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79361E67"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7BFC99FA" w14:textId="77777777">
                          <w:tc>
                            <w:tcPr>
                              <w:tcW w:w="0" w:type="auto"/>
                              <w:shd w:val="clear" w:color="auto" w:fill="1E91A0"/>
                              <w:tcMar>
                                <w:top w:w="270" w:type="dxa"/>
                                <w:left w:w="270" w:type="dxa"/>
                                <w:bottom w:w="270" w:type="dxa"/>
                                <w:right w:w="270" w:type="dxa"/>
                              </w:tcMar>
                              <w:hideMark/>
                            </w:tcPr>
                            <w:p w14:paraId="332DB81A"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6"/>
                                  <w:szCs w:val="36"/>
                                  <w:lang w:eastAsia="en-GB"/>
                                </w:rPr>
                                <w:t>Teen Parents Support Programme (TPSP) 2019</w:t>
                              </w:r>
                            </w:p>
                          </w:tc>
                        </w:tr>
                      </w:tbl>
                      <w:p w14:paraId="24AC188A" w14:textId="77777777" w:rsidR="007D63BB" w:rsidRPr="007D63BB" w:rsidRDefault="007D63BB" w:rsidP="007D63BB">
                        <w:pPr>
                          <w:rPr>
                            <w:rFonts w:ascii="Times New Roman" w:eastAsia="Times New Roman" w:hAnsi="Times New Roman" w:cs="Times New Roman"/>
                            <w:lang w:eastAsia="en-GB"/>
                          </w:rPr>
                        </w:pPr>
                      </w:p>
                    </w:tc>
                  </w:tr>
                </w:tbl>
                <w:p w14:paraId="2C393F12" w14:textId="77777777" w:rsidR="007D63BB" w:rsidRPr="007D63BB" w:rsidRDefault="007D63BB" w:rsidP="007D63BB">
                  <w:pPr>
                    <w:rPr>
                      <w:rFonts w:ascii="Times New Roman" w:eastAsia="Times New Roman" w:hAnsi="Times New Roman" w:cs="Times New Roman"/>
                      <w:lang w:eastAsia="en-GB"/>
                    </w:rPr>
                  </w:pPr>
                </w:p>
              </w:tc>
            </w:tr>
          </w:tbl>
          <w:p w14:paraId="36EB685E"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3F945031"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294F8ABF" w14:textId="77777777">
                    <w:tc>
                      <w:tcPr>
                        <w:tcW w:w="0" w:type="auto"/>
                        <w:tcMar>
                          <w:top w:w="0" w:type="dxa"/>
                          <w:left w:w="270" w:type="dxa"/>
                          <w:bottom w:w="135" w:type="dxa"/>
                          <w:right w:w="270" w:type="dxa"/>
                        </w:tcMar>
                        <w:hideMark/>
                      </w:tcPr>
                      <w:p w14:paraId="000FA675"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Comic Sans MS" w:hAnsi="Comic Sans MS" w:cs="Times New Roman"/>
                            <w:color w:val="646060"/>
                            <w:lang w:eastAsia="en-GB"/>
                          </w:rPr>
                          <w:br/>
                        </w:r>
                        <w:r w:rsidRPr="007D63BB">
                          <w:rPr>
                            <w:rFonts w:ascii="Arial" w:hAnsi="Arial" w:cs="Arial"/>
                            <w:b/>
                            <w:bCs/>
                            <w:color w:val="FFA500"/>
                            <w:sz w:val="36"/>
                            <w:szCs w:val="36"/>
                            <w:lang w:eastAsia="en-GB"/>
                          </w:rPr>
                          <w:t>Teen Parents Support Programme</w:t>
                        </w:r>
                      </w:p>
                      <w:p w14:paraId="737194D7"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color w:val="008080"/>
                            <w:sz w:val="27"/>
                            <w:szCs w:val="27"/>
                            <w:lang w:eastAsia="en-GB"/>
                          </w:rPr>
                          <w:t>Focus on Fathers</w:t>
                        </w:r>
                      </w:p>
                      <w:p w14:paraId="6768011A"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b/>
                            <w:bCs/>
                            <w:color w:val="696969"/>
                            <w:sz w:val="27"/>
                            <w:szCs w:val="27"/>
                            <w:lang w:eastAsia="en-GB"/>
                          </w:rPr>
                          <w:t>Free one-day Workshop</w:t>
                        </w:r>
                      </w:p>
                      <w:p w14:paraId="1BFF39CF"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b/>
                            <w:bCs/>
                            <w:color w:val="696969"/>
                            <w:sz w:val="27"/>
                            <w:szCs w:val="27"/>
                            <w:lang w:eastAsia="en-GB"/>
                          </w:rPr>
                          <w:t>Thursday 16th May 2019</w:t>
                        </w:r>
                      </w:p>
                      <w:p w14:paraId="29597B3D"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b/>
                            <w:bCs/>
                            <w:color w:val="696969"/>
                            <w:sz w:val="27"/>
                            <w:szCs w:val="27"/>
                            <w:lang w:eastAsia="en-GB"/>
                          </w:rPr>
                          <w:t>9.30am to 4.30pm</w:t>
                        </w:r>
                        <w:r w:rsidRPr="007D63BB">
                          <w:rPr>
                            <w:rFonts w:ascii="Arial" w:hAnsi="Arial" w:cs="Arial"/>
                            <w:b/>
                            <w:bCs/>
                            <w:color w:val="696969"/>
                            <w:lang w:eastAsia="en-GB"/>
                          </w:rPr>
                          <w:br/>
                        </w:r>
                        <w:proofErr w:type="spellStart"/>
                        <w:r w:rsidRPr="007D63BB">
                          <w:rPr>
                            <w:rFonts w:ascii="Arial" w:hAnsi="Arial" w:cs="Arial"/>
                            <w:b/>
                            <w:bCs/>
                            <w:color w:val="696969"/>
                            <w:sz w:val="27"/>
                            <w:szCs w:val="27"/>
                            <w:lang w:eastAsia="en-GB"/>
                          </w:rPr>
                          <w:t>Ashling</w:t>
                        </w:r>
                        <w:proofErr w:type="spellEnd"/>
                        <w:r w:rsidRPr="007D63BB">
                          <w:rPr>
                            <w:rFonts w:ascii="Arial" w:hAnsi="Arial" w:cs="Arial"/>
                            <w:b/>
                            <w:bCs/>
                            <w:color w:val="696969"/>
                            <w:sz w:val="27"/>
                            <w:szCs w:val="27"/>
                            <w:lang w:eastAsia="en-GB"/>
                          </w:rPr>
                          <w:t xml:space="preserve"> Hotel </w:t>
                        </w:r>
                        <w:proofErr w:type="spellStart"/>
                        <w:r w:rsidRPr="007D63BB">
                          <w:rPr>
                            <w:rFonts w:ascii="Arial" w:hAnsi="Arial" w:cs="Arial"/>
                            <w:b/>
                            <w:bCs/>
                            <w:color w:val="696969"/>
                            <w:sz w:val="27"/>
                            <w:szCs w:val="27"/>
                            <w:lang w:eastAsia="en-GB"/>
                          </w:rPr>
                          <w:t>Hotel</w:t>
                        </w:r>
                        <w:proofErr w:type="spellEnd"/>
                        <w:r w:rsidRPr="007D63BB">
                          <w:rPr>
                            <w:rFonts w:ascii="Arial" w:hAnsi="Arial" w:cs="Arial"/>
                            <w:b/>
                            <w:bCs/>
                            <w:color w:val="696969"/>
                            <w:sz w:val="27"/>
                            <w:szCs w:val="27"/>
                            <w:lang w:eastAsia="en-GB"/>
                          </w:rPr>
                          <w:t>,</w:t>
                        </w:r>
                        <w:r w:rsidRPr="007D63BB">
                          <w:rPr>
                            <w:rFonts w:ascii="Arial" w:hAnsi="Arial" w:cs="Arial"/>
                            <w:b/>
                            <w:bCs/>
                            <w:color w:val="696969"/>
                            <w:sz w:val="27"/>
                            <w:szCs w:val="27"/>
                            <w:lang w:eastAsia="en-GB"/>
                          </w:rPr>
                          <w:br/>
                        </w:r>
                        <w:proofErr w:type="spellStart"/>
                        <w:r w:rsidRPr="007D63BB">
                          <w:rPr>
                            <w:rFonts w:ascii="Arial" w:hAnsi="Arial" w:cs="Arial"/>
                            <w:b/>
                            <w:bCs/>
                            <w:color w:val="696969"/>
                            <w:sz w:val="27"/>
                            <w:szCs w:val="27"/>
                            <w:lang w:eastAsia="en-GB"/>
                          </w:rPr>
                          <w:t>Parkgate</w:t>
                        </w:r>
                        <w:proofErr w:type="spellEnd"/>
                        <w:r w:rsidRPr="007D63BB">
                          <w:rPr>
                            <w:rFonts w:ascii="Arial" w:hAnsi="Arial" w:cs="Arial"/>
                            <w:b/>
                            <w:bCs/>
                            <w:color w:val="696969"/>
                            <w:sz w:val="27"/>
                            <w:szCs w:val="27"/>
                            <w:lang w:eastAsia="en-GB"/>
                          </w:rPr>
                          <w:t xml:space="preserve"> Street, Dublin 8</w:t>
                        </w:r>
                      </w:p>
                      <w:p w14:paraId="68D9A01C"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Comic Sans MS" w:hAnsi="Comic Sans MS" w:cs="Times New Roman"/>
                            <w:color w:val="646060"/>
                            <w:lang w:eastAsia="en-GB"/>
                          </w:rPr>
                          <w:t> </w:t>
                        </w:r>
                      </w:p>
                      <w:p w14:paraId="7FE040EA"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FFA500"/>
                            <w:sz w:val="36"/>
                            <w:szCs w:val="36"/>
                            <w:lang w:eastAsia="en-GB"/>
                          </w:rPr>
                          <w:t>Background</w:t>
                        </w:r>
                      </w:p>
                      <w:p w14:paraId="59273CAE"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46060"/>
                            <w:sz w:val="27"/>
                            <w:szCs w:val="27"/>
                            <w:lang w:eastAsia="en-GB"/>
                          </w:rPr>
                          <w:t>Currently the needs of young fathers tend to be largely forgotten by family support services. At the same time research is telling us that being involved in the lives of their children brings enormous benefits to both the children and the fathers themselves. Young fathers, in particular, face numerous obstacles in participating in the lives of their children. For the most part they are not living with the mother of their child. They are often viewed as the ‘villain’ in the situation and are dependent on the attitudes of both sets of families and of professionals with whom they come in contact.</w:t>
                        </w:r>
                      </w:p>
                      <w:p w14:paraId="514FB9CC"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Comic Sans MS" w:hAnsi="Comic Sans MS" w:cs="Times New Roman"/>
                            <w:color w:val="646060"/>
                            <w:lang w:eastAsia="en-GB"/>
                          </w:rPr>
                          <w:t> </w:t>
                        </w:r>
                      </w:p>
                      <w:p w14:paraId="7A97B819"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FFA500"/>
                            <w:sz w:val="36"/>
                            <w:szCs w:val="36"/>
                            <w:lang w:eastAsia="en-GB"/>
                          </w:rPr>
                          <w:t>Free Workshop</w:t>
                        </w:r>
                      </w:p>
                      <w:p w14:paraId="297E93FD"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The TPSP is offering a free one-day Workshop for professionals who have contact with young fathers.</w:t>
                        </w:r>
                      </w:p>
                      <w:p w14:paraId="780022F4"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The aims of the Workshop are to:</w:t>
                        </w:r>
                      </w:p>
                      <w:p w14:paraId="3849E6DF"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 raise awareness regarding the value of fatherhood in a child’s life</w:t>
                        </w:r>
                      </w:p>
                      <w:p w14:paraId="062AD926"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 explore the obstacles which some young fathers face in becoming involved in their child’s life</w:t>
                        </w:r>
                      </w:p>
                      <w:p w14:paraId="34D93C01"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 reflect on one’s own attitudes and values and how they may shape one’s approach to working with young fathers and their families</w:t>
                        </w:r>
                      </w:p>
                      <w:p w14:paraId="0CDFCADB"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 introduce participants to the use of the Young Dads Resource Pack and other material relevant to their work with young fathers.</w:t>
                        </w:r>
                      </w:p>
                      <w:p w14:paraId="0075FAE5"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Comic Sans MS" w:hAnsi="Comic Sans MS" w:cs="Times New Roman"/>
                            <w:color w:val="646060"/>
                            <w:lang w:eastAsia="en-GB"/>
                          </w:rPr>
                          <w:t> </w:t>
                        </w:r>
                      </w:p>
                      <w:p w14:paraId="4926D3AB"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The Workshop will incorporate information, discussion and experiential learning. As this is a one-day Workshop only, it is assumed that participants will already possess a basic level of skill in facilitating groups and/or one- to- one work.</w:t>
                        </w:r>
                      </w:p>
                      <w:p w14:paraId="719334F7"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Comic Sans MS" w:hAnsi="Comic Sans MS" w:cs="Times New Roman"/>
                            <w:color w:val="646060"/>
                            <w:lang w:eastAsia="en-GB"/>
                          </w:rPr>
                          <w:t> </w:t>
                        </w:r>
                      </w:p>
                      <w:p w14:paraId="3763D7F9"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All participants will receive a USB key of the Young Dads Resource Pack and other relevant material.</w:t>
                        </w:r>
                      </w:p>
                      <w:p w14:paraId="0C614932"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Comic Sans MS" w:hAnsi="Comic Sans MS" w:cs="Times New Roman"/>
                            <w:color w:val="646060"/>
                            <w:lang w:eastAsia="en-GB"/>
                          </w:rPr>
                          <w:t> </w:t>
                        </w:r>
                      </w:p>
                      <w:p w14:paraId="0B41BF8F"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To apply for this Workshop please complete the form attached and return to Margaret Morris, National Co-ordinator, TPSP, tpsp@treoir.ie. 087 2518428.</w:t>
                        </w:r>
                      </w:p>
                      <w:p w14:paraId="745E93DB"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Closing date for applications is Friday 26th April 2019</w:t>
                        </w:r>
                        <w:r w:rsidRPr="007D63BB">
                          <w:rPr>
                            <w:rFonts w:ascii="Comic Sans MS" w:hAnsi="Comic Sans MS" w:cs="Times New Roman"/>
                            <w:color w:val="646060"/>
                            <w:lang w:eastAsia="en-GB"/>
                          </w:rPr>
                          <w:br/>
                          <w:t> </w:t>
                        </w:r>
                      </w:p>
                      <w:p w14:paraId="6B5B40A0"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b/>
                            <w:bCs/>
                            <w:color w:val="FFA500"/>
                            <w:sz w:val="30"/>
                            <w:szCs w:val="30"/>
                            <w:lang w:eastAsia="en-GB"/>
                          </w:rPr>
                          <w:t>TPSP Toolkit Workshop 2019</w:t>
                        </w:r>
                      </w:p>
                      <w:p w14:paraId="26CB34EF" w14:textId="77777777" w:rsidR="007D63BB" w:rsidRPr="007D63BB" w:rsidRDefault="007D63BB" w:rsidP="007D63BB">
                        <w:pPr>
                          <w:spacing w:before="150" w:after="150" w:line="360" w:lineRule="atLeast"/>
                          <w:jc w:val="both"/>
                          <w:rPr>
                            <w:rFonts w:ascii="Comic Sans MS" w:hAnsi="Comic Sans MS" w:cs="Times New Roman"/>
                            <w:color w:val="646060"/>
                            <w:lang w:eastAsia="en-GB"/>
                          </w:rPr>
                        </w:pPr>
                        <w:r w:rsidRPr="007D63BB">
                          <w:rPr>
                            <w:rFonts w:ascii="Arial" w:hAnsi="Arial" w:cs="Arial"/>
                            <w:color w:val="696969"/>
                            <w:sz w:val="27"/>
                            <w:szCs w:val="27"/>
                            <w:lang w:eastAsia="en-GB"/>
                          </w:rPr>
                          <w:t>Through their experience of working with teenage parents, TPSP project staff have built up knowledge and skills which have helped them work effectively with this vulnerable group. The TPSP has developed a resource based on that experience called The TPSP Toolkit. The TPSP ran a free one-day Workshop, based on the Toolkit, for professionals working with pregnant and parenting teens and their families which was as success and very well attended. TPSP hold these workshops on an annual basis. If you would like any further information please contact Margaret Morris whose details are below. </w:t>
                        </w:r>
                      </w:p>
                      <w:p w14:paraId="5CBA8393" w14:textId="77777777" w:rsidR="007D63BB" w:rsidRPr="007D63BB" w:rsidRDefault="007D63BB" w:rsidP="007D63BB">
                        <w:pPr>
                          <w:spacing w:line="360" w:lineRule="atLeast"/>
                          <w:rPr>
                            <w:rFonts w:ascii="Comic Sans MS" w:eastAsia="Times New Roman" w:hAnsi="Comic Sans MS" w:cs="Times New Roman"/>
                            <w:color w:val="646060"/>
                            <w:lang w:eastAsia="en-GB"/>
                          </w:rPr>
                        </w:pPr>
                        <w:r w:rsidRPr="007D63BB">
                          <w:rPr>
                            <w:rFonts w:ascii="Comic Sans MS" w:eastAsia="Times New Roman" w:hAnsi="Comic Sans MS" w:cs="Times New Roman"/>
                            <w:color w:val="646060"/>
                            <w:lang w:eastAsia="en-GB"/>
                          </w:rPr>
                          <w:pict w14:anchorId="117F9075">
                            <v:rect id="_x0000_i1028" style="width:0;height:1.5pt" o:hralign="center" o:hrstd="t" o:hr="t" fillcolor="#aaa" stroked="f"/>
                          </w:pict>
                        </w:r>
                      </w:p>
                      <w:p w14:paraId="7A567491"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noProof/>
                            <w:color w:val="646060"/>
                            <w:lang w:eastAsia="en-GB"/>
                          </w:rPr>
                          <w:drawing>
                            <wp:inline distT="0" distB="0" distL="0" distR="0" wp14:anchorId="6E85118C" wp14:editId="01FF1D20">
                              <wp:extent cx="2857500" cy="1816100"/>
                              <wp:effectExtent l="0" t="0" r="12700" b="12700"/>
                              <wp:docPr id="37" name="Picture 37" descr="https://gallery.mailchimp.com/a20b4ce29ae08abacf79421e2/images/4b744104-3000-41f0-b937-222f1cc0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gallery.mailchimp.com/a20b4ce29ae08abacf79421e2/images/4b744104-3000-41f0-b937-222f1cc052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16100"/>
                                      </a:xfrm>
                                      <a:prstGeom prst="rect">
                                        <a:avLst/>
                                      </a:prstGeom>
                                      <a:noFill/>
                                      <a:ln>
                                        <a:noFill/>
                                      </a:ln>
                                    </pic:spPr>
                                  </pic:pic>
                                </a:graphicData>
                              </a:graphic>
                            </wp:inline>
                          </w:drawing>
                        </w:r>
                        <w:r w:rsidRPr="007D63BB">
                          <w:rPr>
                            <w:rFonts w:ascii="Arial" w:hAnsi="Arial" w:cs="Arial"/>
                            <w:noProof/>
                            <w:color w:val="646060"/>
                            <w:lang w:eastAsia="en-GB"/>
                          </w:rPr>
                          <w:drawing>
                            <wp:inline distT="0" distB="0" distL="0" distR="0" wp14:anchorId="330D1271" wp14:editId="17894D46">
                              <wp:extent cx="4292600" cy="2273300"/>
                              <wp:effectExtent l="0" t="0" r="0" b="12700"/>
                              <wp:docPr id="36" name="Picture 36" descr="https://gallery.mailchimp.com/a20b4ce29ae08abacf79421e2/images/05078ddd-29ee-4176-82ef-fd889b9f3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gallery.mailchimp.com/a20b4ce29ae08abacf79421e2/images/05078ddd-29ee-4176-82ef-fd889b9f39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2600" cy="2273300"/>
                                      </a:xfrm>
                                      <a:prstGeom prst="rect">
                                        <a:avLst/>
                                      </a:prstGeom>
                                      <a:noFill/>
                                      <a:ln>
                                        <a:noFill/>
                                      </a:ln>
                                    </pic:spPr>
                                  </pic:pic>
                                </a:graphicData>
                              </a:graphic>
                            </wp:inline>
                          </w:drawing>
                        </w:r>
                      </w:p>
                      <w:p w14:paraId="61C2DA88"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color w:val="008080"/>
                            <w:sz w:val="27"/>
                            <w:szCs w:val="27"/>
                            <w:lang w:eastAsia="en-GB"/>
                          </w:rPr>
                          <w:t>For more information contact: </w:t>
                        </w:r>
                        <w:r w:rsidRPr="007D63BB">
                          <w:rPr>
                            <w:rFonts w:ascii="Arial" w:hAnsi="Arial" w:cs="Arial"/>
                            <w:b/>
                            <w:bCs/>
                            <w:color w:val="FFA500"/>
                            <w:sz w:val="27"/>
                            <w:szCs w:val="27"/>
                            <w:lang w:eastAsia="en-GB"/>
                          </w:rPr>
                          <w:t>Margaret Morris</w:t>
                        </w:r>
                        <w:r w:rsidRPr="007D63BB">
                          <w:rPr>
                            <w:rFonts w:ascii="Arial" w:hAnsi="Arial" w:cs="Arial"/>
                            <w:color w:val="FFA500"/>
                            <w:sz w:val="27"/>
                            <w:szCs w:val="27"/>
                            <w:lang w:eastAsia="en-GB"/>
                          </w:rPr>
                          <w:t>,</w:t>
                        </w:r>
                        <w:r w:rsidRPr="007D63BB">
                          <w:rPr>
                            <w:rFonts w:ascii="Arial" w:hAnsi="Arial" w:cs="Arial"/>
                            <w:color w:val="008080"/>
                            <w:sz w:val="27"/>
                            <w:szCs w:val="27"/>
                            <w:lang w:eastAsia="en-GB"/>
                          </w:rPr>
                          <w:t> TPSP National Co-ordinator at </w:t>
                        </w:r>
                      </w:p>
                      <w:p w14:paraId="0B4676FD" w14:textId="77777777" w:rsidR="007D63BB" w:rsidRPr="007D63BB" w:rsidRDefault="007D63BB" w:rsidP="007D63BB">
                        <w:pPr>
                          <w:spacing w:before="150" w:after="150" w:line="360" w:lineRule="atLeast"/>
                          <w:jc w:val="center"/>
                          <w:rPr>
                            <w:rFonts w:ascii="Comic Sans MS" w:hAnsi="Comic Sans MS" w:cs="Times New Roman"/>
                            <w:color w:val="646060"/>
                            <w:lang w:eastAsia="en-GB"/>
                          </w:rPr>
                        </w:pPr>
                        <w:r w:rsidRPr="007D63BB">
                          <w:rPr>
                            <w:rFonts w:ascii="Arial" w:hAnsi="Arial" w:cs="Arial"/>
                            <w:b/>
                            <w:bCs/>
                            <w:color w:val="008080"/>
                            <w:sz w:val="27"/>
                            <w:szCs w:val="27"/>
                            <w:lang w:eastAsia="en-GB"/>
                          </w:rPr>
                          <w:t>E: </w:t>
                        </w:r>
                        <w:r w:rsidRPr="007D63BB">
                          <w:rPr>
                            <w:rFonts w:ascii="Arial" w:hAnsi="Arial" w:cs="Arial"/>
                            <w:color w:val="008080"/>
                            <w:sz w:val="27"/>
                            <w:szCs w:val="27"/>
                            <w:lang w:eastAsia="en-GB"/>
                          </w:rPr>
                          <w:t>tpsp@treoir.ie. or</w:t>
                        </w:r>
                        <w:r w:rsidRPr="007D63BB">
                          <w:rPr>
                            <w:rFonts w:ascii="Arial" w:hAnsi="Arial" w:cs="Arial"/>
                            <w:color w:val="008080"/>
                            <w:sz w:val="27"/>
                            <w:szCs w:val="27"/>
                            <w:lang w:eastAsia="en-GB"/>
                          </w:rPr>
                          <w:br/>
                        </w:r>
                        <w:r w:rsidRPr="007D63BB">
                          <w:rPr>
                            <w:rFonts w:ascii="Arial" w:hAnsi="Arial" w:cs="Arial"/>
                            <w:b/>
                            <w:bCs/>
                            <w:color w:val="008080"/>
                            <w:sz w:val="27"/>
                            <w:szCs w:val="27"/>
                            <w:lang w:eastAsia="en-GB"/>
                          </w:rPr>
                          <w:t>M:</w:t>
                        </w:r>
                        <w:r w:rsidRPr="007D63BB">
                          <w:rPr>
                            <w:rFonts w:ascii="Arial" w:hAnsi="Arial" w:cs="Arial"/>
                            <w:color w:val="008080"/>
                            <w:sz w:val="27"/>
                            <w:szCs w:val="27"/>
                            <w:lang w:eastAsia="en-GB"/>
                          </w:rPr>
                          <w:t> 087-2518428</w:t>
                        </w:r>
                      </w:p>
                    </w:tc>
                  </w:tr>
                </w:tbl>
                <w:p w14:paraId="6B8A9C1F" w14:textId="77777777" w:rsidR="007D63BB" w:rsidRPr="007D63BB" w:rsidRDefault="007D63BB" w:rsidP="007D63BB">
                  <w:pPr>
                    <w:rPr>
                      <w:rFonts w:ascii="Times New Roman" w:eastAsia="Times New Roman" w:hAnsi="Times New Roman" w:cs="Times New Roman"/>
                      <w:lang w:eastAsia="en-GB"/>
                    </w:rPr>
                  </w:pPr>
                </w:p>
              </w:tc>
            </w:tr>
          </w:tbl>
          <w:p w14:paraId="37D53640"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1ADD99F0"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79D8017F"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51484B42" w14:textId="77777777">
                          <w:tc>
                            <w:tcPr>
                              <w:tcW w:w="0" w:type="auto"/>
                              <w:shd w:val="clear" w:color="auto" w:fill="1E91A0"/>
                              <w:tcMar>
                                <w:top w:w="270" w:type="dxa"/>
                                <w:left w:w="270" w:type="dxa"/>
                                <w:bottom w:w="270" w:type="dxa"/>
                                <w:right w:w="270" w:type="dxa"/>
                              </w:tcMar>
                              <w:hideMark/>
                            </w:tcPr>
                            <w:p w14:paraId="098F15E9"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6"/>
                                  <w:szCs w:val="36"/>
                                  <w:lang w:eastAsia="en-GB"/>
                                </w:rPr>
                                <w:t>Resources for parents who are experiencing</w:t>
                              </w:r>
                              <w:r w:rsidRPr="007D63BB">
                                <w:rPr>
                                  <w:rFonts w:ascii="Arial" w:eastAsia="Times New Roman" w:hAnsi="Arial" w:cs="Arial"/>
                                  <w:b/>
                                  <w:bCs/>
                                  <w:color w:val="FFFFFF"/>
                                  <w:sz w:val="36"/>
                                  <w:szCs w:val="36"/>
                                  <w:lang w:eastAsia="en-GB"/>
                                </w:rPr>
                                <w:br/>
                                <w:t>difficulty </w:t>
                              </w:r>
                              <w:r w:rsidRPr="007D63BB">
                                <w:rPr>
                                  <w:rFonts w:ascii="Comic Sans MS" w:eastAsia="Times New Roman" w:hAnsi="Comic Sans MS" w:cs="Times New Roman"/>
                                  <w:b/>
                                  <w:bCs/>
                                  <w:color w:val="FFFFFF"/>
                                  <w:sz w:val="36"/>
                                  <w:szCs w:val="36"/>
                                  <w:lang w:eastAsia="en-GB"/>
                                </w:rPr>
                                <w:t> </w:t>
                              </w:r>
                              <w:r w:rsidRPr="007D63BB">
                                <w:rPr>
                                  <w:rFonts w:ascii="Comic Sans MS" w:eastAsia="Times New Roman" w:hAnsi="Comic Sans MS" w:cs="Times New Roman"/>
                                  <w:b/>
                                  <w:bCs/>
                                  <w:color w:val="008080"/>
                                  <w:sz w:val="36"/>
                                  <w:szCs w:val="36"/>
                                  <w:lang w:eastAsia="en-GB"/>
                                </w:rPr>
                                <w:t>          </w:t>
                              </w:r>
                            </w:p>
                          </w:tc>
                        </w:tr>
                      </w:tbl>
                      <w:p w14:paraId="5D7C04FB" w14:textId="77777777" w:rsidR="007D63BB" w:rsidRPr="007D63BB" w:rsidRDefault="007D63BB" w:rsidP="007D63BB">
                        <w:pPr>
                          <w:rPr>
                            <w:rFonts w:ascii="Times New Roman" w:eastAsia="Times New Roman" w:hAnsi="Times New Roman" w:cs="Times New Roman"/>
                            <w:lang w:eastAsia="en-GB"/>
                          </w:rPr>
                        </w:pPr>
                      </w:p>
                    </w:tc>
                  </w:tr>
                </w:tbl>
                <w:p w14:paraId="6EBE700D" w14:textId="77777777" w:rsidR="007D63BB" w:rsidRPr="007D63BB" w:rsidRDefault="007D63BB" w:rsidP="007D63BB">
                  <w:pPr>
                    <w:rPr>
                      <w:rFonts w:ascii="Times New Roman" w:eastAsia="Times New Roman" w:hAnsi="Times New Roman" w:cs="Times New Roman"/>
                      <w:lang w:eastAsia="en-GB"/>
                    </w:rPr>
                  </w:pPr>
                </w:p>
              </w:tc>
            </w:tr>
          </w:tbl>
          <w:p w14:paraId="42673F5D"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5E4625D8"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735645D5" w14:textId="77777777">
                    <w:tc>
                      <w:tcPr>
                        <w:tcW w:w="0" w:type="auto"/>
                        <w:tcMar>
                          <w:top w:w="0" w:type="dxa"/>
                          <w:left w:w="270" w:type="dxa"/>
                          <w:bottom w:w="135" w:type="dxa"/>
                          <w:right w:w="270" w:type="dxa"/>
                        </w:tcMar>
                        <w:hideMark/>
                      </w:tcPr>
                      <w:p w14:paraId="0DF6AEF3" w14:textId="77777777" w:rsidR="007D63BB" w:rsidRPr="007D63BB" w:rsidRDefault="007D63BB" w:rsidP="007D63BB">
                        <w:pPr>
                          <w:numPr>
                            <w:ilvl w:val="0"/>
                            <w:numId w:val="7"/>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color w:val="696969"/>
                            <w:sz w:val="27"/>
                            <w:szCs w:val="27"/>
                            <w:lang w:eastAsia="en-GB"/>
                          </w:rPr>
                          <w:t>You can contact the Information team at</w:t>
                        </w:r>
                        <w:r w:rsidRPr="007D63BB">
                          <w:rPr>
                            <w:rFonts w:ascii="Arial" w:eastAsia="Times New Roman" w:hAnsi="Arial" w:cs="Arial"/>
                            <w:color w:val="646060"/>
                            <w:sz w:val="27"/>
                            <w:szCs w:val="27"/>
                            <w:lang w:eastAsia="en-GB"/>
                          </w:rPr>
                          <w:t> </w:t>
                        </w:r>
                        <w:hyperlink r:id="rId14" w:tgtFrame="_blank" w:history="1">
                          <w:r w:rsidRPr="007D63BB">
                            <w:rPr>
                              <w:rFonts w:ascii="Arial" w:eastAsia="Times New Roman" w:hAnsi="Arial" w:cs="Arial"/>
                              <w:color w:val="007C89"/>
                              <w:sz w:val="27"/>
                              <w:szCs w:val="27"/>
                              <w:u w:val="single"/>
                              <w:lang w:eastAsia="en-GB"/>
                            </w:rPr>
                            <w:t>Treoir</w:t>
                          </w:r>
                        </w:hyperlink>
                        <w:r w:rsidRPr="007D63BB">
                          <w:rPr>
                            <w:rFonts w:ascii="Arial" w:eastAsia="Times New Roman" w:hAnsi="Arial" w:cs="Arial"/>
                            <w:color w:val="646060"/>
                            <w:sz w:val="27"/>
                            <w:szCs w:val="27"/>
                            <w:lang w:eastAsia="en-GB"/>
                          </w:rPr>
                          <w:t> </w:t>
                        </w:r>
                        <w:r w:rsidRPr="007D63BB">
                          <w:rPr>
                            <w:rFonts w:ascii="Arial" w:eastAsia="Times New Roman" w:hAnsi="Arial" w:cs="Arial"/>
                            <w:color w:val="696969"/>
                            <w:sz w:val="27"/>
                            <w:szCs w:val="27"/>
                            <w:lang w:eastAsia="en-GB"/>
                          </w:rPr>
                          <w:t>by email at </w:t>
                        </w:r>
                        <w:r w:rsidRPr="007D63BB">
                          <w:rPr>
                            <w:rFonts w:ascii="Arial" w:eastAsia="Times New Roman" w:hAnsi="Arial" w:cs="Arial"/>
                            <w:b/>
                            <w:bCs/>
                            <w:color w:val="696969"/>
                            <w:sz w:val="27"/>
                            <w:szCs w:val="27"/>
                            <w:lang w:eastAsia="en-GB"/>
                          </w:rPr>
                          <w:t>info@treoir.ie </w:t>
                        </w:r>
                        <w:proofErr w:type="spellStart"/>
                        <w:r w:rsidRPr="007D63BB">
                          <w:rPr>
                            <w:rFonts w:ascii="Arial" w:eastAsia="Times New Roman" w:hAnsi="Arial" w:cs="Arial"/>
                            <w:color w:val="696969"/>
                            <w:sz w:val="27"/>
                            <w:szCs w:val="27"/>
                            <w:lang w:eastAsia="en-GB"/>
                          </w:rPr>
                          <w:t>or</w:t>
                        </w:r>
                        <w:r w:rsidRPr="007D63BB">
                          <w:rPr>
                            <w:rFonts w:ascii="Arial" w:eastAsia="Times New Roman" w:hAnsi="Arial" w:cs="Arial"/>
                            <w:b/>
                            <w:bCs/>
                            <w:color w:val="696969"/>
                            <w:sz w:val="27"/>
                            <w:szCs w:val="27"/>
                            <w:lang w:eastAsia="en-GB"/>
                          </w:rPr>
                          <w:t>call</w:t>
                        </w:r>
                        <w:proofErr w:type="spellEnd"/>
                        <w:r w:rsidRPr="007D63BB">
                          <w:rPr>
                            <w:rFonts w:ascii="Arial" w:eastAsia="Times New Roman" w:hAnsi="Arial" w:cs="Arial"/>
                            <w:b/>
                            <w:bCs/>
                            <w:color w:val="696969"/>
                            <w:sz w:val="27"/>
                            <w:szCs w:val="27"/>
                            <w:lang w:eastAsia="en-GB"/>
                          </w:rPr>
                          <w:t> </w:t>
                        </w:r>
                        <w:r w:rsidRPr="007D63BB">
                          <w:rPr>
                            <w:rFonts w:ascii="Arial" w:eastAsia="Times New Roman" w:hAnsi="Arial" w:cs="Arial"/>
                            <w:color w:val="696969"/>
                            <w:sz w:val="27"/>
                            <w:szCs w:val="27"/>
                            <w:lang w:eastAsia="en-GB"/>
                          </w:rPr>
                          <w:t>our confidential helpline</w:t>
                        </w:r>
                        <w:r w:rsidRPr="007D63BB">
                          <w:rPr>
                            <w:rFonts w:ascii="Arial" w:eastAsia="Times New Roman" w:hAnsi="Arial" w:cs="Arial"/>
                            <w:b/>
                            <w:bCs/>
                            <w:color w:val="696969"/>
                            <w:sz w:val="27"/>
                            <w:szCs w:val="27"/>
                            <w:lang w:eastAsia="en-GB"/>
                          </w:rPr>
                          <w:t> 01 670 0120</w:t>
                        </w:r>
                      </w:p>
                      <w:p w14:paraId="4BA263CA" w14:textId="77777777" w:rsidR="007D63BB" w:rsidRPr="007D63BB" w:rsidRDefault="007D63BB" w:rsidP="007D63BB">
                        <w:pPr>
                          <w:numPr>
                            <w:ilvl w:val="0"/>
                            <w:numId w:val="7"/>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b/>
                            <w:bCs/>
                            <w:color w:val="696969"/>
                            <w:sz w:val="27"/>
                            <w:szCs w:val="27"/>
                            <w:lang w:eastAsia="en-GB"/>
                          </w:rPr>
                          <w:t>Note</w:t>
                        </w:r>
                        <w:r w:rsidRPr="007D63BB">
                          <w:rPr>
                            <w:rFonts w:ascii="Arial" w:eastAsia="Times New Roman" w:hAnsi="Arial" w:cs="Arial"/>
                            <w:color w:val="696969"/>
                            <w:sz w:val="27"/>
                            <w:szCs w:val="27"/>
                            <w:lang w:eastAsia="en-GB"/>
                          </w:rPr>
                          <w:t>: Treoir have moved premises, we are now located at 28 North Great Georges Street, Dublin 1, D01 HY46  </w:t>
                        </w:r>
                      </w:p>
                      <w:p w14:paraId="2FDB091C" w14:textId="77777777" w:rsidR="007D63BB" w:rsidRPr="007D63BB" w:rsidRDefault="007D63BB" w:rsidP="007D63BB">
                        <w:pPr>
                          <w:numPr>
                            <w:ilvl w:val="0"/>
                            <w:numId w:val="7"/>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color w:val="696969"/>
                            <w:sz w:val="27"/>
                            <w:szCs w:val="27"/>
                            <w:lang w:eastAsia="en-GB"/>
                          </w:rPr>
                          <w:t>For parenting courses offered nationwide see</w:t>
                        </w:r>
                        <w:r w:rsidRPr="007D63BB">
                          <w:rPr>
                            <w:rFonts w:ascii="Arial" w:eastAsia="Times New Roman" w:hAnsi="Arial" w:cs="Arial"/>
                            <w:color w:val="646060"/>
                            <w:sz w:val="27"/>
                            <w:szCs w:val="27"/>
                            <w:lang w:eastAsia="en-GB"/>
                          </w:rPr>
                          <w:t> </w:t>
                        </w:r>
                        <w:hyperlink r:id="rId15" w:tgtFrame="_blank" w:history="1">
                          <w:r w:rsidRPr="007D63BB">
                            <w:rPr>
                              <w:rFonts w:ascii="Arial" w:eastAsia="Times New Roman" w:hAnsi="Arial" w:cs="Arial"/>
                              <w:color w:val="007C89"/>
                              <w:sz w:val="27"/>
                              <w:szCs w:val="27"/>
                              <w:u w:val="single"/>
                              <w:lang w:eastAsia="en-GB"/>
                            </w:rPr>
                            <w:t>Barnardos.ie</w:t>
                          </w:r>
                        </w:hyperlink>
                      </w:p>
                      <w:p w14:paraId="00F95104" w14:textId="77777777" w:rsidR="007D63BB" w:rsidRPr="007D63BB" w:rsidRDefault="007D63BB" w:rsidP="007D63BB">
                        <w:pPr>
                          <w:numPr>
                            <w:ilvl w:val="0"/>
                            <w:numId w:val="7"/>
                          </w:numPr>
                          <w:spacing w:before="100" w:beforeAutospacing="1" w:after="100" w:afterAutospacing="1" w:line="360" w:lineRule="atLeast"/>
                          <w:rPr>
                            <w:rFonts w:ascii="Comic Sans MS" w:eastAsia="Times New Roman" w:hAnsi="Comic Sans MS" w:cs="Times New Roman"/>
                            <w:color w:val="646060"/>
                            <w:lang w:eastAsia="en-GB"/>
                          </w:rPr>
                        </w:pPr>
                        <w:hyperlink r:id="rId16" w:tgtFrame="_blank" w:history="1">
                          <w:r w:rsidRPr="007D63BB">
                            <w:rPr>
                              <w:rFonts w:ascii="Arial" w:eastAsia="Times New Roman" w:hAnsi="Arial" w:cs="Arial"/>
                              <w:color w:val="007C89"/>
                              <w:sz w:val="27"/>
                              <w:szCs w:val="27"/>
                              <w:u w:val="single"/>
                              <w:lang w:eastAsia="en-GB"/>
                            </w:rPr>
                            <w:t>One Family</w:t>
                          </w:r>
                        </w:hyperlink>
                        <w:r w:rsidRPr="007D63BB">
                          <w:rPr>
                            <w:rFonts w:ascii="Arial" w:eastAsia="Times New Roman" w:hAnsi="Arial" w:cs="Arial"/>
                            <w:color w:val="646060"/>
                            <w:sz w:val="27"/>
                            <w:szCs w:val="27"/>
                            <w:lang w:eastAsia="en-GB"/>
                          </w:rPr>
                          <w:t> </w:t>
                        </w:r>
                        <w:r w:rsidRPr="007D63BB">
                          <w:rPr>
                            <w:rFonts w:ascii="Arial" w:eastAsia="Times New Roman" w:hAnsi="Arial" w:cs="Arial"/>
                            <w:color w:val="696969"/>
                            <w:sz w:val="27"/>
                            <w:szCs w:val="27"/>
                            <w:lang w:eastAsia="en-GB"/>
                          </w:rPr>
                          <w:t>offer </w:t>
                        </w:r>
                        <w:hyperlink r:id="rId17" w:tgtFrame="_blank" w:history="1">
                          <w:r w:rsidRPr="007D63BB">
                            <w:rPr>
                              <w:rFonts w:ascii="Arial" w:eastAsia="Times New Roman" w:hAnsi="Arial" w:cs="Arial"/>
                              <w:color w:val="007C89"/>
                              <w:sz w:val="27"/>
                              <w:szCs w:val="27"/>
                              <w:u w:val="single"/>
                              <w:lang w:eastAsia="en-GB"/>
                            </w:rPr>
                            <w:t>Parenting Supports</w:t>
                          </w:r>
                        </w:hyperlink>
                        <w:r w:rsidRPr="007D63BB">
                          <w:rPr>
                            <w:rFonts w:ascii="Arial" w:eastAsia="Times New Roman" w:hAnsi="Arial" w:cs="Arial"/>
                            <w:color w:val="646060"/>
                            <w:sz w:val="27"/>
                            <w:szCs w:val="27"/>
                            <w:lang w:eastAsia="en-GB"/>
                          </w:rPr>
                          <w:t> </w:t>
                        </w:r>
                        <w:r w:rsidRPr="007D63BB">
                          <w:rPr>
                            <w:rFonts w:ascii="Arial" w:eastAsia="Times New Roman" w:hAnsi="Arial" w:cs="Arial"/>
                            <w:b/>
                            <w:bCs/>
                            <w:color w:val="696969"/>
                            <w:sz w:val="27"/>
                            <w:szCs w:val="27"/>
                            <w:lang w:eastAsia="en-GB"/>
                          </w:rPr>
                          <w:t>online</w:t>
                        </w:r>
                        <w:r w:rsidRPr="007D63BB">
                          <w:rPr>
                            <w:rFonts w:ascii="Arial" w:eastAsia="Times New Roman" w:hAnsi="Arial" w:cs="Arial"/>
                            <w:color w:val="696969"/>
                            <w:sz w:val="27"/>
                            <w:szCs w:val="27"/>
                            <w:lang w:eastAsia="en-GB"/>
                          </w:rPr>
                          <w:t> and face-to-face</w:t>
                        </w:r>
                      </w:p>
                      <w:p w14:paraId="77A5B1C2" w14:textId="77777777" w:rsidR="007D63BB" w:rsidRPr="007D63BB" w:rsidRDefault="007D63BB" w:rsidP="007D63BB">
                        <w:pPr>
                          <w:numPr>
                            <w:ilvl w:val="0"/>
                            <w:numId w:val="7"/>
                          </w:numPr>
                          <w:spacing w:before="100" w:beforeAutospacing="1" w:after="100" w:afterAutospacing="1" w:line="360" w:lineRule="atLeast"/>
                          <w:rPr>
                            <w:rFonts w:ascii="Comic Sans MS" w:eastAsia="Times New Roman" w:hAnsi="Comic Sans MS" w:cs="Times New Roman"/>
                            <w:color w:val="646060"/>
                            <w:lang w:eastAsia="en-GB"/>
                          </w:rPr>
                        </w:pPr>
                        <w:hyperlink r:id="rId18" w:tgtFrame="_blank" w:history="1">
                          <w:r w:rsidRPr="007D63BB">
                            <w:rPr>
                              <w:rFonts w:ascii="Arial" w:eastAsia="Times New Roman" w:hAnsi="Arial" w:cs="Arial"/>
                              <w:color w:val="007C89"/>
                              <w:sz w:val="27"/>
                              <w:szCs w:val="27"/>
                              <w:u w:val="single"/>
                              <w:lang w:eastAsia="en-GB"/>
                            </w:rPr>
                            <w:t>Amen</w:t>
                          </w:r>
                        </w:hyperlink>
                        <w:r w:rsidRPr="007D63BB">
                          <w:rPr>
                            <w:rFonts w:ascii="Arial" w:eastAsia="Times New Roman" w:hAnsi="Arial" w:cs="Arial"/>
                            <w:color w:val="646060"/>
                            <w:sz w:val="27"/>
                            <w:szCs w:val="27"/>
                            <w:lang w:eastAsia="en-GB"/>
                          </w:rPr>
                          <w:t> </w:t>
                        </w:r>
                        <w:r w:rsidRPr="007D63BB">
                          <w:rPr>
                            <w:rFonts w:ascii="Arial" w:eastAsia="Times New Roman" w:hAnsi="Arial" w:cs="Arial"/>
                            <w:color w:val="696969"/>
                            <w:sz w:val="27"/>
                            <w:szCs w:val="27"/>
                            <w:lang w:eastAsia="en-GB"/>
                          </w:rPr>
                          <w:t>who support men who have experienced or are experiencing domestic violence offer Parents Plus “Parenting When Separated” courses.</w:t>
                        </w:r>
                      </w:p>
                      <w:p w14:paraId="2AA15F3B" w14:textId="77777777" w:rsidR="007D63BB" w:rsidRPr="007D63BB" w:rsidRDefault="007D63BB" w:rsidP="007D63BB">
                        <w:pPr>
                          <w:numPr>
                            <w:ilvl w:val="0"/>
                            <w:numId w:val="7"/>
                          </w:numPr>
                          <w:spacing w:before="100" w:beforeAutospacing="1" w:after="100" w:afterAutospacing="1" w:line="360" w:lineRule="atLeast"/>
                          <w:rPr>
                            <w:rFonts w:ascii="Comic Sans MS" w:eastAsia="Times New Roman" w:hAnsi="Comic Sans MS" w:cs="Times New Roman"/>
                            <w:color w:val="646060"/>
                            <w:lang w:eastAsia="en-GB"/>
                          </w:rPr>
                        </w:pPr>
                        <w:hyperlink r:id="rId19" w:tgtFrame="_blank" w:history="1">
                          <w:r w:rsidRPr="007D63BB">
                            <w:rPr>
                              <w:rFonts w:ascii="Arial" w:eastAsia="Times New Roman" w:hAnsi="Arial" w:cs="Arial"/>
                              <w:color w:val="007C89"/>
                              <w:sz w:val="27"/>
                              <w:szCs w:val="27"/>
                              <w:u w:val="single"/>
                              <w:lang w:eastAsia="en-GB"/>
                            </w:rPr>
                            <w:t>Aware</w:t>
                          </w:r>
                        </w:hyperlink>
                        <w:r w:rsidRPr="007D63BB">
                          <w:rPr>
                            <w:rFonts w:ascii="Arial" w:eastAsia="Times New Roman" w:hAnsi="Arial" w:cs="Arial"/>
                            <w:color w:val="646060"/>
                            <w:sz w:val="27"/>
                            <w:szCs w:val="27"/>
                            <w:lang w:eastAsia="en-GB"/>
                          </w:rPr>
                          <w:t> </w:t>
                        </w:r>
                        <w:r w:rsidRPr="007D63BB">
                          <w:rPr>
                            <w:rFonts w:ascii="Arial" w:eastAsia="Times New Roman" w:hAnsi="Arial" w:cs="Arial"/>
                            <w:color w:val="696969"/>
                            <w:sz w:val="27"/>
                            <w:szCs w:val="27"/>
                            <w:lang w:eastAsia="en-GB"/>
                          </w:rPr>
                          <w:t>offers free-of-charge</w:t>
                        </w:r>
                        <w:r w:rsidRPr="007D63BB">
                          <w:rPr>
                            <w:rFonts w:ascii="Arial" w:eastAsia="Times New Roman" w:hAnsi="Arial" w:cs="Arial"/>
                            <w:color w:val="646060"/>
                            <w:sz w:val="27"/>
                            <w:szCs w:val="27"/>
                            <w:lang w:eastAsia="en-GB"/>
                          </w:rPr>
                          <w:t> </w:t>
                        </w:r>
                        <w:hyperlink r:id="rId20" w:tgtFrame="_blank" w:history="1">
                          <w:r w:rsidRPr="007D63BB">
                            <w:rPr>
                              <w:rFonts w:ascii="Arial" w:eastAsia="Times New Roman" w:hAnsi="Arial" w:cs="Arial"/>
                              <w:color w:val="007C89"/>
                              <w:sz w:val="27"/>
                              <w:szCs w:val="27"/>
                              <w:u w:val="single"/>
                              <w:lang w:eastAsia="en-GB"/>
                            </w:rPr>
                            <w:t>Life Skills Programmes</w:t>
                          </w:r>
                        </w:hyperlink>
                        <w:r w:rsidRPr="007D63BB">
                          <w:rPr>
                            <w:rFonts w:ascii="Arial" w:eastAsia="Times New Roman" w:hAnsi="Arial" w:cs="Arial"/>
                            <w:color w:val="646060"/>
                            <w:sz w:val="27"/>
                            <w:szCs w:val="27"/>
                            <w:lang w:eastAsia="en-GB"/>
                          </w:rPr>
                          <w:t> </w:t>
                        </w:r>
                        <w:r w:rsidRPr="007D63BB">
                          <w:rPr>
                            <w:rFonts w:ascii="Arial" w:eastAsia="Times New Roman" w:hAnsi="Arial" w:cs="Arial"/>
                            <w:b/>
                            <w:bCs/>
                            <w:color w:val="696969"/>
                            <w:sz w:val="27"/>
                            <w:szCs w:val="27"/>
                            <w:lang w:eastAsia="en-GB"/>
                          </w:rPr>
                          <w:t>online </w:t>
                        </w:r>
                        <w:r w:rsidRPr="007D63BB">
                          <w:rPr>
                            <w:rFonts w:ascii="Arial" w:eastAsia="Times New Roman" w:hAnsi="Arial" w:cs="Arial"/>
                            <w:color w:val="696969"/>
                            <w:sz w:val="27"/>
                            <w:szCs w:val="27"/>
                            <w:lang w:eastAsia="en-GB"/>
                          </w:rPr>
                          <w:t>and group programmes to support people who are experiencing stress or anxiety.</w:t>
                        </w:r>
                      </w:p>
                      <w:p w14:paraId="0BCF3447" w14:textId="77777777" w:rsidR="007D63BB" w:rsidRPr="007D63BB" w:rsidRDefault="007D63BB" w:rsidP="007D63BB">
                        <w:pPr>
                          <w:numPr>
                            <w:ilvl w:val="0"/>
                            <w:numId w:val="7"/>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color w:val="696969"/>
                            <w:sz w:val="27"/>
                            <w:szCs w:val="27"/>
                            <w:lang w:eastAsia="en-GB"/>
                          </w:rPr>
                          <w:t>New Family Mediation Office operating in Carlow town from 17 December 2018 - Family Mediation Service, Carlow Courthouse, Court Place, Carlow</w:t>
                        </w:r>
                      </w:p>
                      <w:p w14:paraId="2715331A" w14:textId="77777777" w:rsidR="007D63BB" w:rsidRPr="007D63BB" w:rsidRDefault="007D63BB" w:rsidP="007D63BB">
                        <w:pPr>
                          <w:spacing w:line="360" w:lineRule="atLeast"/>
                          <w:rPr>
                            <w:rFonts w:ascii="Comic Sans MS" w:eastAsia="Times New Roman" w:hAnsi="Comic Sans MS" w:cs="Times New Roman"/>
                            <w:color w:val="646060"/>
                            <w:lang w:eastAsia="en-GB"/>
                          </w:rPr>
                        </w:pPr>
                        <w:r w:rsidRPr="007D63BB">
                          <w:rPr>
                            <w:rFonts w:ascii="Comic Sans MS" w:eastAsia="Times New Roman" w:hAnsi="Comic Sans MS" w:cs="Times New Roman"/>
                            <w:noProof/>
                            <w:color w:val="646060"/>
                            <w:lang w:eastAsia="en-GB"/>
                          </w:rPr>
                          <w:drawing>
                            <wp:inline distT="0" distB="0" distL="0" distR="0" wp14:anchorId="09664735" wp14:editId="33C66863">
                              <wp:extent cx="3873500" cy="1231900"/>
                              <wp:effectExtent l="0" t="0" r="0" b="12700"/>
                              <wp:docPr id="35" name="Picture 35" descr="https://gallery.mailchimp.com/a20b4ce29ae08abacf79421e2/images/e847c65a-4f16-4432-a871-b9b4d2fd67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gallery.mailchimp.com/a20b4ce29ae08abacf79421e2/images/e847c65a-4f16-4432-a871-b9b4d2fd67f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0" cy="1231900"/>
                                      </a:xfrm>
                                      <a:prstGeom prst="rect">
                                        <a:avLst/>
                                      </a:prstGeom>
                                      <a:noFill/>
                                      <a:ln>
                                        <a:noFill/>
                                      </a:ln>
                                    </pic:spPr>
                                  </pic:pic>
                                </a:graphicData>
                              </a:graphic>
                            </wp:inline>
                          </w:drawing>
                        </w:r>
                        <w:r w:rsidRPr="007D63BB">
                          <w:rPr>
                            <w:rFonts w:ascii="Comic Sans MS" w:eastAsia="Times New Roman" w:hAnsi="Comic Sans MS" w:cs="Times New Roman"/>
                            <w:color w:val="646060"/>
                            <w:lang w:eastAsia="en-GB"/>
                          </w:rPr>
                          <w:br/>
                        </w:r>
                        <w:r w:rsidRPr="007D63BB">
                          <w:rPr>
                            <w:rFonts w:ascii="Comic Sans MS" w:eastAsia="Times New Roman" w:hAnsi="Comic Sans MS" w:cs="Times New Roman"/>
                            <w:color w:val="646060"/>
                            <w:lang w:eastAsia="en-GB"/>
                          </w:rPr>
                          <w:br/>
                          <w:t> </w:t>
                        </w:r>
                      </w:p>
                    </w:tc>
                  </w:tr>
                </w:tbl>
                <w:p w14:paraId="4FC1F0F7" w14:textId="77777777" w:rsidR="007D63BB" w:rsidRPr="007D63BB" w:rsidRDefault="007D63BB" w:rsidP="007D63BB">
                  <w:pPr>
                    <w:rPr>
                      <w:rFonts w:ascii="Times New Roman" w:eastAsia="Times New Roman" w:hAnsi="Times New Roman" w:cs="Times New Roman"/>
                      <w:lang w:eastAsia="en-GB"/>
                    </w:rPr>
                  </w:pPr>
                </w:p>
              </w:tc>
            </w:tr>
          </w:tbl>
          <w:p w14:paraId="4426C1CF"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5EB63378"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02D66ADC"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1C111127" w14:textId="77777777">
                          <w:tc>
                            <w:tcPr>
                              <w:tcW w:w="0" w:type="auto"/>
                              <w:shd w:val="clear" w:color="auto" w:fill="1E91A0"/>
                              <w:tcMar>
                                <w:top w:w="270" w:type="dxa"/>
                                <w:left w:w="270" w:type="dxa"/>
                                <w:bottom w:w="270" w:type="dxa"/>
                                <w:right w:w="270" w:type="dxa"/>
                              </w:tcMar>
                              <w:hideMark/>
                            </w:tcPr>
                            <w:p w14:paraId="1DE60315"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8"/>
                                  <w:szCs w:val="38"/>
                                  <w:lang w:eastAsia="en-GB"/>
                                </w:rPr>
                                <w:t>In the Spotlight</w:t>
                              </w:r>
                            </w:p>
                          </w:tc>
                        </w:tr>
                      </w:tbl>
                      <w:p w14:paraId="55CBB472" w14:textId="77777777" w:rsidR="007D63BB" w:rsidRPr="007D63BB" w:rsidRDefault="007D63BB" w:rsidP="007D63BB">
                        <w:pPr>
                          <w:rPr>
                            <w:rFonts w:ascii="Times New Roman" w:eastAsia="Times New Roman" w:hAnsi="Times New Roman" w:cs="Times New Roman"/>
                            <w:lang w:eastAsia="en-GB"/>
                          </w:rPr>
                        </w:pPr>
                      </w:p>
                    </w:tc>
                  </w:tr>
                </w:tbl>
                <w:p w14:paraId="76CE2D8B" w14:textId="77777777" w:rsidR="007D63BB" w:rsidRPr="007D63BB" w:rsidRDefault="007D63BB" w:rsidP="007D63BB">
                  <w:pPr>
                    <w:rPr>
                      <w:rFonts w:ascii="Times New Roman" w:eastAsia="Times New Roman" w:hAnsi="Times New Roman" w:cs="Times New Roman"/>
                      <w:lang w:eastAsia="en-GB"/>
                    </w:rPr>
                  </w:pPr>
                </w:p>
              </w:tc>
            </w:tr>
          </w:tbl>
          <w:p w14:paraId="0EE16AD3"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4843693C"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5F7F77B5" w14:textId="77777777">
                    <w:tc>
                      <w:tcPr>
                        <w:tcW w:w="0" w:type="auto"/>
                        <w:tcMar>
                          <w:top w:w="0" w:type="dxa"/>
                          <w:left w:w="270" w:type="dxa"/>
                          <w:bottom w:w="135" w:type="dxa"/>
                          <w:right w:w="270" w:type="dxa"/>
                        </w:tcMar>
                        <w:hideMark/>
                      </w:tcPr>
                      <w:p w14:paraId="78CBC72A" w14:textId="77777777" w:rsidR="007D63BB" w:rsidRPr="007D63BB" w:rsidRDefault="007D63BB" w:rsidP="007D63BB">
                        <w:pPr>
                          <w:spacing w:line="360" w:lineRule="atLeast"/>
                          <w:jc w:val="center"/>
                          <w:rPr>
                            <w:rFonts w:ascii="Comic Sans MS" w:eastAsia="Times New Roman" w:hAnsi="Comic Sans MS" w:cs="Times New Roman"/>
                            <w:color w:val="646060"/>
                            <w:lang w:eastAsia="en-GB"/>
                          </w:rPr>
                        </w:pPr>
                        <w:r w:rsidRPr="007D63BB">
                          <w:rPr>
                            <w:rFonts w:ascii="Arial" w:eastAsia="Times New Roman" w:hAnsi="Arial" w:cs="Arial"/>
                            <w:b/>
                            <w:bCs/>
                            <w:color w:val="FFA500"/>
                            <w:sz w:val="36"/>
                            <w:szCs w:val="36"/>
                            <w:lang w:eastAsia="en-GB"/>
                          </w:rPr>
                          <w:t>Guardianship - Testamentary and Temporary Guardianship</w:t>
                        </w:r>
                      </w:p>
                      <w:p w14:paraId="3CA47E09" w14:textId="77777777" w:rsidR="007D63BB" w:rsidRPr="007D63BB" w:rsidRDefault="007D63BB" w:rsidP="007D63BB">
                        <w:pPr>
                          <w:spacing w:line="360" w:lineRule="atLeast"/>
                          <w:rPr>
                            <w:rFonts w:ascii="Comic Sans MS" w:eastAsia="Times New Roman" w:hAnsi="Comic Sans MS" w:cs="Times New Roman"/>
                            <w:color w:val="646060"/>
                            <w:lang w:eastAsia="en-GB"/>
                          </w:rPr>
                        </w:pPr>
                        <w:r w:rsidRPr="007D63BB">
                          <w:rPr>
                            <w:rFonts w:ascii="Comic Sans MS" w:eastAsia="Times New Roman" w:hAnsi="Comic Sans MS" w:cs="Times New Roman"/>
                            <w:color w:val="646060"/>
                            <w:lang w:eastAsia="en-GB"/>
                          </w:rPr>
                          <w:br/>
                        </w:r>
                        <w:r w:rsidRPr="007D63BB">
                          <w:rPr>
                            <w:rFonts w:ascii="Arial" w:eastAsia="Times New Roman" w:hAnsi="Arial" w:cs="Arial"/>
                            <w:color w:val="646060"/>
                            <w:lang w:eastAsia="en-GB"/>
                          </w:rPr>
                          <w:t>From time-to-time Treoir will include a SPOTLIGHT issue informed by reoccurring themes identified by our information team. In this issue, we wanted to highlight Temporary and Testamentary Guardianship. We have noted instances where parents who are guardians had failed to appoint a </w:t>
                        </w:r>
                        <w:r w:rsidRPr="007D63BB">
                          <w:rPr>
                            <w:rFonts w:ascii="Arial" w:eastAsia="Times New Roman" w:hAnsi="Arial" w:cs="Arial"/>
                            <w:b/>
                            <w:bCs/>
                            <w:color w:val="646060"/>
                            <w:lang w:eastAsia="en-GB"/>
                          </w:rPr>
                          <w:t>testamentary</w:t>
                        </w:r>
                        <w:r w:rsidRPr="007D63BB">
                          <w:rPr>
                            <w:rFonts w:ascii="Arial" w:eastAsia="Times New Roman" w:hAnsi="Arial" w:cs="Arial"/>
                            <w:color w:val="646060"/>
                            <w:lang w:eastAsia="en-GB"/>
                          </w:rPr>
                          <w:t> guardian to act on their behalf in the event of death before the child is eighteen. We </w:t>
                        </w:r>
                        <w:r w:rsidRPr="007D63BB">
                          <w:rPr>
                            <w:rFonts w:ascii="Arial" w:eastAsia="Times New Roman" w:hAnsi="Arial" w:cs="Arial"/>
                            <w:color w:val="646060"/>
                            <w:sz w:val="20"/>
                            <w:szCs w:val="20"/>
                            <w:lang w:eastAsia="en-GB"/>
                          </w:rPr>
                          <w:t>have</w:t>
                        </w:r>
                        <w:r w:rsidRPr="007D63BB">
                          <w:rPr>
                            <w:rFonts w:ascii="Arial" w:eastAsia="Times New Roman" w:hAnsi="Arial" w:cs="Arial"/>
                            <w:color w:val="646060"/>
                            <w:lang w:eastAsia="en-GB"/>
                          </w:rPr>
                          <w:t> also noted that parents have failed to nominate a </w:t>
                        </w:r>
                        <w:r w:rsidRPr="007D63BB">
                          <w:rPr>
                            <w:rFonts w:ascii="Arial" w:eastAsia="Times New Roman" w:hAnsi="Arial" w:cs="Arial"/>
                            <w:b/>
                            <w:bCs/>
                            <w:color w:val="646060"/>
                            <w:lang w:eastAsia="en-GB"/>
                          </w:rPr>
                          <w:t>temporary</w:t>
                        </w:r>
                        <w:r w:rsidRPr="007D63BB">
                          <w:rPr>
                            <w:rFonts w:ascii="Arial" w:eastAsia="Times New Roman" w:hAnsi="Arial" w:cs="Arial"/>
                            <w:color w:val="646060"/>
                            <w:lang w:eastAsia="en-GB"/>
                          </w:rPr>
                          <w:t> guardian to act as a guardian in the event of serious illness or injury. It is important for all parents who are guardians to be aware of the importance of naming and/or nominating a qualifying guardian before their child turns eighteen. Please read details below which explains Testamentary and Temporary Guardianship further.</w:t>
                        </w:r>
                        <w:r w:rsidRPr="007D63BB">
                          <w:rPr>
                            <w:rFonts w:ascii="Comic Sans MS" w:eastAsia="Times New Roman" w:hAnsi="Comic Sans MS" w:cs="Times New Roman"/>
                            <w:color w:val="646060"/>
                            <w:lang w:eastAsia="en-GB"/>
                          </w:rPr>
                          <w:br/>
                          <w:t> </w:t>
                        </w:r>
                      </w:p>
                      <w:p w14:paraId="0D83E8C7" w14:textId="77777777" w:rsidR="007D63BB" w:rsidRPr="007D63BB" w:rsidRDefault="007D63BB" w:rsidP="007D63BB">
                        <w:pPr>
                          <w:spacing w:line="375" w:lineRule="atLeast"/>
                          <w:outlineLvl w:val="2"/>
                          <w:rPr>
                            <w:rFonts w:ascii="Helvetica" w:eastAsia="Times New Roman" w:hAnsi="Helvetica" w:cs="Times New Roman"/>
                            <w:b/>
                            <w:bCs/>
                            <w:color w:val="202020"/>
                            <w:sz w:val="30"/>
                            <w:szCs w:val="30"/>
                            <w:lang w:eastAsia="en-GB"/>
                          </w:rPr>
                        </w:pPr>
                        <w:r w:rsidRPr="007D63BB">
                          <w:rPr>
                            <w:rFonts w:ascii="Arial" w:eastAsia="Times New Roman" w:hAnsi="Arial" w:cs="Arial"/>
                            <w:b/>
                            <w:bCs/>
                            <w:color w:val="202020"/>
                            <w:sz w:val="30"/>
                            <w:szCs w:val="30"/>
                            <w:lang w:eastAsia="en-GB"/>
                          </w:rPr>
                          <w:t xml:space="preserve">Guardians and </w:t>
                        </w:r>
                        <w:proofErr w:type="gramStart"/>
                        <w:r w:rsidRPr="007D63BB">
                          <w:rPr>
                            <w:rFonts w:ascii="Arial" w:eastAsia="Times New Roman" w:hAnsi="Arial" w:cs="Arial"/>
                            <w:b/>
                            <w:bCs/>
                            <w:color w:val="202020"/>
                            <w:sz w:val="30"/>
                            <w:szCs w:val="30"/>
                            <w:lang w:eastAsia="en-GB"/>
                          </w:rPr>
                          <w:t>Wills  –</w:t>
                        </w:r>
                        <w:proofErr w:type="gramEnd"/>
                        <w:r w:rsidRPr="007D63BB">
                          <w:rPr>
                            <w:rFonts w:ascii="Arial" w:eastAsia="Times New Roman" w:hAnsi="Arial" w:cs="Arial"/>
                            <w:b/>
                            <w:bCs/>
                            <w:color w:val="202020"/>
                            <w:sz w:val="30"/>
                            <w:szCs w:val="30"/>
                            <w:lang w:eastAsia="en-GB"/>
                          </w:rPr>
                          <w:t>  Testamentary Guardianship</w:t>
                        </w:r>
                      </w:p>
                      <w:p w14:paraId="1885D50A"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lang w:eastAsia="en-GB"/>
                          </w:rPr>
                          <w:t>All parents who are guardians and other guardians who have the custody (day-to-day care) of a child should make a will appointing a guardian to act on their behalf in the event of their death before the child is 18.  This is especially important where a parent/guardian is a sole guardian. This is called </w:t>
                        </w:r>
                        <w:r w:rsidRPr="007D63BB">
                          <w:rPr>
                            <w:rFonts w:ascii="Arial" w:hAnsi="Arial" w:cs="Arial"/>
                            <w:b/>
                            <w:bCs/>
                            <w:color w:val="646060"/>
                            <w:lang w:eastAsia="en-GB"/>
                          </w:rPr>
                          <w:t>testamentary guardianship</w:t>
                        </w:r>
                        <w:r w:rsidRPr="007D63BB">
                          <w:rPr>
                            <w:rFonts w:ascii="Arial" w:hAnsi="Arial" w:cs="Arial"/>
                            <w:color w:val="646060"/>
                            <w:lang w:eastAsia="en-GB"/>
                          </w:rPr>
                          <w:t>. It is advisable to talk it over with someone who could and would be willing to act as guardian and get his/her consent to be named in the will as a testamentary guardian. The surviving guardian/s (if any) then act together with the testamentary guardian.  If a parent dies without appointing a guardian in a will it is possible for someone with an interest in the child to apply to the court to be appointed a guardian of the child. </w:t>
                        </w:r>
                        <w:r w:rsidRPr="007D63BB">
                          <w:rPr>
                            <w:rFonts w:ascii="Comic Sans MS" w:hAnsi="Comic Sans MS" w:cs="Times New Roman"/>
                            <w:color w:val="646060"/>
                            <w:lang w:eastAsia="en-GB"/>
                          </w:rPr>
                          <w:br/>
                          <w:t> </w:t>
                        </w:r>
                      </w:p>
                      <w:p w14:paraId="614AA3B1" w14:textId="77777777" w:rsidR="007D63BB" w:rsidRPr="007D63BB" w:rsidRDefault="007D63BB" w:rsidP="007D63BB">
                        <w:pPr>
                          <w:spacing w:line="375" w:lineRule="atLeast"/>
                          <w:outlineLvl w:val="2"/>
                          <w:rPr>
                            <w:rFonts w:ascii="Helvetica" w:eastAsia="Times New Roman" w:hAnsi="Helvetica" w:cs="Times New Roman"/>
                            <w:b/>
                            <w:bCs/>
                            <w:color w:val="202020"/>
                            <w:sz w:val="30"/>
                            <w:szCs w:val="30"/>
                            <w:lang w:eastAsia="en-GB"/>
                          </w:rPr>
                        </w:pPr>
                        <w:r w:rsidRPr="007D63BB">
                          <w:rPr>
                            <w:rFonts w:ascii="Arial" w:eastAsia="Times New Roman" w:hAnsi="Arial" w:cs="Arial"/>
                            <w:b/>
                            <w:bCs/>
                            <w:color w:val="202020"/>
                            <w:sz w:val="30"/>
                            <w:szCs w:val="30"/>
                            <w:lang w:eastAsia="en-GB"/>
                          </w:rPr>
                          <w:t>Temporary Guardianship</w:t>
                        </w:r>
                      </w:p>
                      <w:p w14:paraId="0776ACF3"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lang w:eastAsia="en-GB"/>
                          </w:rPr>
                          <w:t>A qualifying guardian* may nominate a person to act as a guardian if he/she is unable, through serious illness or injury, to exercise his/her guardianship rights.  The nomination must be made in writing and can specify the rights and responsibilities that the nominated person can exercise.  The nominated person must then apply to the court for guardianship rights when and if necessary.  Each guardian, parent and TUSLA the Child and Family Agency will be informed of such an application.  The decision of the court will be made in the best interests of the child and may take the views of the child into account where possible given the child’s age and understanding. You can download a nomination form here </w:t>
                        </w:r>
                        <w:hyperlink r:id="rId21" w:tgtFrame="_blank" w:tooltip="Nomination form" w:history="1">
                          <w:r w:rsidRPr="007D63BB">
                            <w:rPr>
                              <w:rFonts w:ascii="Arial" w:hAnsi="Arial" w:cs="Arial"/>
                              <w:color w:val="007C89"/>
                              <w:u w:val="single"/>
                              <w:lang w:eastAsia="en-GB"/>
                            </w:rPr>
                            <w:t>https://bit.ly/2W3Y6zU</w:t>
                          </w:r>
                        </w:hyperlink>
                      </w:p>
                      <w:p w14:paraId="6ED58C1D" w14:textId="77777777" w:rsidR="007D63BB" w:rsidRPr="007D63BB" w:rsidRDefault="007D63BB" w:rsidP="007D63BB">
                        <w:pPr>
                          <w:spacing w:line="338" w:lineRule="atLeast"/>
                          <w:outlineLvl w:val="3"/>
                          <w:rPr>
                            <w:rFonts w:ascii="Helvetica" w:eastAsia="Times New Roman" w:hAnsi="Helvetica" w:cs="Times New Roman"/>
                            <w:b/>
                            <w:bCs/>
                            <w:color w:val="202020"/>
                            <w:sz w:val="27"/>
                            <w:szCs w:val="27"/>
                            <w:lang w:eastAsia="en-GB"/>
                          </w:rPr>
                        </w:pPr>
                        <w:r w:rsidRPr="007D63BB">
                          <w:rPr>
                            <w:rFonts w:ascii="Arial" w:eastAsia="Times New Roman" w:hAnsi="Arial" w:cs="Arial"/>
                            <w:b/>
                            <w:bCs/>
                            <w:color w:val="202020"/>
                            <w:sz w:val="27"/>
                            <w:szCs w:val="27"/>
                            <w:lang w:eastAsia="en-GB"/>
                          </w:rPr>
                          <w:t>*A qualifying guardian, in relation to a child, means a person who is a guardian of that child and who:</w:t>
                        </w:r>
                      </w:p>
                      <w:p w14:paraId="116D2A53" w14:textId="77777777" w:rsidR="007D63BB" w:rsidRPr="007D63BB" w:rsidRDefault="007D63BB" w:rsidP="007D63BB">
                        <w:pPr>
                          <w:numPr>
                            <w:ilvl w:val="0"/>
                            <w:numId w:val="8"/>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color w:val="646060"/>
                            <w:lang w:eastAsia="en-GB"/>
                          </w:rPr>
                          <w:t>is the parent of the child and has custody of him/her, </w:t>
                        </w:r>
                        <w:proofErr w:type="gramStart"/>
                        <w:r w:rsidRPr="007D63BB">
                          <w:rPr>
                            <w:rFonts w:ascii="Arial" w:eastAsia="Times New Roman" w:hAnsi="Arial" w:cs="Arial"/>
                            <w:b/>
                            <w:bCs/>
                            <w:color w:val="646060"/>
                            <w:lang w:eastAsia="en-GB"/>
                          </w:rPr>
                          <w:t>or</w:t>
                        </w:r>
                        <w:proofErr w:type="gramEnd"/>
                      </w:p>
                      <w:p w14:paraId="23FD7A4F" w14:textId="77777777" w:rsidR="007D63BB" w:rsidRPr="007D63BB" w:rsidRDefault="007D63BB" w:rsidP="007D63BB">
                        <w:pPr>
                          <w:numPr>
                            <w:ilvl w:val="0"/>
                            <w:numId w:val="8"/>
                          </w:numPr>
                          <w:spacing w:before="100" w:beforeAutospacing="1" w:after="100" w:afterAutospacing="1" w:line="360" w:lineRule="atLeast"/>
                          <w:rPr>
                            <w:rFonts w:ascii="Comic Sans MS" w:eastAsia="Times New Roman" w:hAnsi="Comic Sans MS" w:cs="Times New Roman"/>
                            <w:color w:val="646060"/>
                            <w:lang w:eastAsia="en-GB"/>
                          </w:rPr>
                        </w:pPr>
                        <w:r w:rsidRPr="007D63BB">
                          <w:rPr>
                            <w:rFonts w:ascii="Arial" w:eastAsia="Times New Roman" w:hAnsi="Arial" w:cs="Arial"/>
                            <w:color w:val="646060"/>
                            <w:lang w:eastAsia="en-GB"/>
                          </w:rPr>
                          <w:t>not being the parent of the child, has custody of him or her to the exclusion of any living parent of the child.</w:t>
                        </w:r>
                      </w:p>
                      <w:p w14:paraId="4E49FF77" w14:textId="77777777" w:rsidR="007D63BB" w:rsidRPr="007D63BB" w:rsidRDefault="007D63BB" w:rsidP="007D63BB">
                        <w:pPr>
                          <w:spacing w:line="360" w:lineRule="atLeast"/>
                          <w:rPr>
                            <w:rFonts w:ascii="Comic Sans MS" w:eastAsia="Times New Roman" w:hAnsi="Comic Sans MS" w:cs="Times New Roman"/>
                            <w:color w:val="646060"/>
                            <w:lang w:eastAsia="en-GB"/>
                          </w:rPr>
                        </w:pPr>
                        <w:r w:rsidRPr="007D63BB">
                          <w:rPr>
                            <w:rFonts w:ascii="Arial" w:eastAsia="Times New Roman" w:hAnsi="Arial" w:cs="Arial"/>
                            <w:color w:val="646060"/>
                            <w:lang w:eastAsia="en-GB"/>
                          </w:rPr>
                          <w:t>  Treoir</w:t>
                        </w:r>
                      </w:p>
                      <w:p w14:paraId="07DA5F1C" w14:textId="77777777" w:rsidR="007D63BB" w:rsidRPr="007D63BB" w:rsidRDefault="007D63BB" w:rsidP="007D63BB">
                        <w:pPr>
                          <w:spacing w:line="360" w:lineRule="atLeast"/>
                          <w:rPr>
                            <w:rFonts w:ascii="Comic Sans MS" w:eastAsia="Times New Roman" w:hAnsi="Comic Sans MS" w:cs="Times New Roman"/>
                            <w:color w:val="646060"/>
                            <w:lang w:eastAsia="en-GB"/>
                          </w:rPr>
                        </w:pPr>
                        <w:r w:rsidRPr="007D63BB">
                          <w:rPr>
                            <w:rFonts w:ascii="Comic Sans MS" w:eastAsia="Times New Roman" w:hAnsi="Comic Sans MS" w:cs="Times New Roman"/>
                            <w:color w:val="646060"/>
                            <w:lang w:eastAsia="en-GB"/>
                          </w:rPr>
                          <w:pict w14:anchorId="4F220C62">
                            <v:rect id="_x0000_i1029" style="width:0;height:1.5pt" o:hralign="center" o:hrstd="t" o:hr="t" fillcolor="#aaa" stroked="f"/>
                          </w:pict>
                        </w:r>
                      </w:p>
                    </w:tc>
                  </w:tr>
                </w:tbl>
                <w:p w14:paraId="38203FFC" w14:textId="77777777" w:rsidR="007D63BB" w:rsidRPr="007D63BB" w:rsidRDefault="007D63BB" w:rsidP="007D63BB">
                  <w:pPr>
                    <w:rPr>
                      <w:rFonts w:ascii="Times New Roman" w:eastAsia="Times New Roman" w:hAnsi="Times New Roman" w:cs="Times New Roman"/>
                      <w:lang w:eastAsia="en-GB"/>
                    </w:rPr>
                  </w:pPr>
                </w:p>
              </w:tc>
            </w:tr>
          </w:tbl>
          <w:p w14:paraId="5D28EF99"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6B395D11"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58FDC2B7"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764846E0" w14:textId="77777777">
                          <w:tc>
                            <w:tcPr>
                              <w:tcW w:w="0" w:type="auto"/>
                              <w:shd w:val="clear" w:color="auto" w:fill="1E91A0"/>
                              <w:tcMar>
                                <w:top w:w="270" w:type="dxa"/>
                                <w:left w:w="270" w:type="dxa"/>
                                <w:bottom w:w="270" w:type="dxa"/>
                                <w:right w:w="270" w:type="dxa"/>
                              </w:tcMar>
                              <w:hideMark/>
                            </w:tcPr>
                            <w:p w14:paraId="067CA165"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008080"/>
                                  <w:sz w:val="38"/>
                                  <w:szCs w:val="38"/>
                                  <w:lang w:eastAsia="en-GB"/>
                                </w:rPr>
                                <w:t>MEMBERS CORNER - a space for members to share information</w:t>
                              </w:r>
                            </w:p>
                          </w:tc>
                        </w:tr>
                      </w:tbl>
                      <w:p w14:paraId="4DD3FF80" w14:textId="77777777" w:rsidR="007D63BB" w:rsidRPr="007D63BB" w:rsidRDefault="007D63BB" w:rsidP="007D63BB">
                        <w:pPr>
                          <w:rPr>
                            <w:rFonts w:ascii="Times New Roman" w:eastAsia="Times New Roman" w:hAnsi="Times New Roman" w:cs="Times New Roman"/>
                            <w:lang w:eastAsia="en-GB"/>
                          </w:rPr>
                        </w:pPr>
                      </w:p>
                    </w:tc>
                  </w:tr>
                </w:tbl>
                <w:p w14:paraId="1A23D1EE" w14:textId="77777777" w:rsidR="007D63BB" w:rsidRPr="007D63BB" w:rsidRDefault="007D63BB" w:rsidP="007D63BB">
                  <w:pPr>
                    <w:rPr>
                      <w:rFonts w:ascii="Times New Roman" w:eastAsia="Times New Roman" w:hAnsi="Times New Roman" w:cs="Times New Roman"/>
                      <w:lang w:eastAsia="en-GB"/>
                    </w:rPr>
                  </w:pPr>
                </w:p>
              </w:tc>
            </w:tr>
          </w:tbl>
          <w:p w14:paraId="12B44B91"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0439D48E"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52CB035B" w14:textId="77777777">
                    <w:tc>
                      <w:tcPr>
                        <w:tcW w:w="0" w:type="auto"/>
                        <w:tcMar>
                          <w:top w:w="0" w:type="dxa"/>
                          <w:left w:w="270" w:type="dxa"/>
                          <w:bottom w:w="135" w:type="dxa"/>
                          <w:right w:w="270" w:type="dxa"/>
                        </w:tcMar>
                        <w:hideMark/>
                      </w:tcPr>
                      <w:p w14:paraId="29C3ACDA" w14:textId="77777777" w:rsidR="007D63BB" w:rsidRPr="007D63BB" w:rsidRDefault="007D63BB" w:rsidP="007D63BB">
                        <w:pPr>
                          <w:rPr>
                            <w:rFonts w:ascii="Times" w:eastAsia="Times New Roman" w:hAnsi="Times" w:cs="Times New Roman"/>
                            <w:color w:val="000000"/>
                            <w:sz w:val="27"/>
                            <w:szCs w:val="27"/>
                            <w:lang w:eastAsia="en-GB"/>
                          </w:rPr>
                        </w:pPr>
                      </w:p>
                    </w:tc>
                  </w:tr>
                </w:tbl>
                <w:p w14:paraId="514CA3EE" w14:textId="77777777" w:rsidR="007D63BB" w:rsidRPr="007D63BB" w:rsidRDefault="007D63BB" w:rsidP="007D63BB">
                  <w:pPr>
                    <w:rPr>
                      <w:rFonts w:ascii="Times New Roman" w:eastAsia="Times New Roman" w:hAnsi="Times New Roman" w:cs="Times New Roman"/>
                      <w:lang w:eastAsia="en-GB"/>
                    </w:rPr>
                  </w:pPr>
                </w:p>
              </w:tc>
            </w:tr>
          </w:tbl>
          <w:p w14:paraId="399BFF10"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47919EB3"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3347DB4D" w14:textId="77777777">
                    <w:tc>
                      <w:tcPr>
                        <w:tcW w:w="0" w:type="auto"/>
                        <w:tcMar>
                          <w:top w:w="0" w:type="dxa"/>
                          <w:left w:w="270" w:type="dxa"/>
                          <w:bottom w:w="135" w:type="dxa"/>
                          <w:right w:w="270" w:type="dxa"/>
                        </w:tcMar>
                        <w:hideMark/>
                      </w:tcPr>
                      <w:p w14:paraId="3094DA7C"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Comic Sans MS" w:hAnsi="Comic Sans MS" w:cs="Times New Roman"/>
                            <w:noProof/>
                            <w:color w:val="646060"/>
                            <w:lang w:eastAsia="en-GB"/>
                          </w:rPr>
                          <w:drawing>
                            <wp:inline distT="0" distB="0" distL="0" distR="0" wp14:anchorId="49AFCC6A" wp14:editId="7841CE61">
                              <wp:extent cx="6197600" cy="1104900"/>
                              <wp:effectExtent l="0" t="0" r="0" b="12700"/>
                              <wp:docPr id="34" name="Picture 34" descr="https://gallery.mailchimp.com/a20b4ce29ae08abacf79421e2/images/cef0fa16-89d9-47c7-9b62-60530136d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gallery.mailchimp.com/a20b4ce29ae08abacf79421e2/images/cef0fa16-89d9-47c7-9b62-60530136d6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7600" cy="1104900"/>
                                      </a:xfrm>
                                      <a:prstGeom prst="rect">
                                        <a:avLst/>
                                      </a:prstGeom>
                                      <a:noFill/>
                                      <a:ln>
                                        <a:noFill/>
                                      </a:ln>
                                    </pic:spPr>
                                  </pic:pic>
                                </a:graphicData>
                              </a:graphic>
                            </wp:inline>
                          </w:drawing>
                        </w:r>
                        <w:r w:rsidRPr="007D63BB">
                          <w:rPr>
                            <w:rFonts w:ascii="Comic Sans MS" w:hAnsi="Comic Sans MS" w:cs="Times New Roman"/>
                            <w:color w:val="646060"/>
                            <w:lang w:eastAsia="en-GB"/>
                          </w:rPr>
                          <w:br/>
                        </w:r>
                        <w:r w:rsidRPr="007D63BB">
                          <w:rPr>
                            <w:rFonts w:ascii="Comic Sans MS" w:hAnsi="Comic Sans MS" w:cs="Times New Roman"/>
                            <w:color w:val="646060"/>
                            <w:lang w:eastAsia="en-GB"/>
                          </w:rPr>
                          <w:br/>
                        </w:r>
                        <w:r w:rsidRPr="007D63BB">
                          <w:rPr>
                            <w:rFonts w:ascii="Arial" w:hAnsi="Arial" w:cs="Arial"/>
                            <w:color w:val="FFA500"/>
                            <w:sz w:val="27"/>
                            <w:szCs w:val="27"/>
                            <w:lang w:eastAsia="en-GB"/>
                          </w:rPr>
                          <w:t>Press Release March 2018</w:t>
                        </w:r>
                      </w:p>
                      <w:p w14:paraId="598EA06F"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For over 30 years Doras Buí, has delivered high quality supports and programmes to parents, their children and extended families living in the Dublin North East.</w:t>
                        </w:r>
                      </w:p>
                      <w:p w14:paraId="4FADB6E9"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Our Resource Centre for lone parents and Early Years’ Service for children creates a unique, community space attended by over 300 adults and 75 children yearly.</w:t>
                        </w:r>
                      </w:p>
                      <w:p w14:paraId="564EFAC2"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Doras Buí provides a safe, inclusive and welcoming space where diversity is recognised valued and affirmed. We work with Fathers and Mothers from a variety of backgrounds offering them information, support, guidance and solidarity often at times of crisis.</w:t>
                        </w:r>
                      </w:p>
                      <w:p w14:paraId="2EF6D6D2"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Comic Sans MS" w:hAnsi="Comic Sans MS" w:cs="Times New Roman"/>
                            <w:color w:val="646060"/>
                            <w:lang w:eastAsia="en-GB"/>
                          </w:rPr>
                          <w:t> </w:t>
                        </w:r>
                      </w:p>
                      <w:p w14:paraId="4E9BF0CF"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Services we provide…</w:t>
                        </w:r>
                      </w:p>
                      <w:p w14:paraId="4F7209B8"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 Early Year’s Community Crèche</w:t>
                        </w:r>
                      </w:p>
                      <w:p w14:paraId="64EBAD7C"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 Teen Parenting Support Programme</w:t>
                        </w:r>
                      </w:p>
                      <w:p w14:paraId="406B5F7D"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 Information and Support</w:t>
                        </w:r>
                      </w:p>
                      <w:p w14:paraId="723B1865"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 Adult training courses in personal effectiveness, life skills &amp; careers</w:t>
                        </w:r>
                      </w:p>
                      <w:p w14:paraId="6023E0A9"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 Childcare and parenting workshops, talks &amp; seminars</w:t>
                        </w:r>
                      </w:p>
                      <w:p w14:paraId="5B6EAAE7"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 Adult &amp; Child Counselling</w:t>
                        </w:r>
                      </w:p>
                      <w:p w14:paraId="3F9F5542"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Comic Sans MS" w:hAnsi="Comic Sans MS" w:cs="Times New Roman"/>
                            <w:color w:val="646060"/>
                            <w:lang w:eastAsia="en-GB"/>
                          </w:rPr>
                          <w:t> </w:t>
                        </w:r>
                      </w:p>
                      <w:p w14:paraId="5E9689AF"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There has been a huge increase in homelessness which hits the most vulnerable in society the hardest. Four out of five homeless families are lone parent families. Housing and childcare have always been the most challenging issues for lone parents, with landlords increasing rents and childcare costs increasing, the barriers to education and employment continue to snowball.</w:t>
                        </w:r>
                      </w:p>
                      <w:p w14:paraId="502CEE11"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 xml:space="preserve">Doras Buí is in </w:t>
                        </w:r>
                        <w:proofErr w:type="spellStart"/>
                        <w:r w:rsidRPr="007D63BB">
                          <w:rPr>
                            <w:rFonts w:ascii="Arial" w:hAnsi="Arial" w:cs="Arial"/>
                            <w:color w:val="646060"/>
                            <w:sz w:val="27"/>
                            <w:szCs w:val="27"/>
                            <w:lang w:eastAsia="en-GB"/>
                          </w:rPr>
                          <w:t>Coolock</w:t>
                        </w:r>
                        <w:proofErr w:type="spellEnd"/>
                        <w:r w:rsidRPr="007D63BB">
                          <w:rPr>
                            <w:rFonts w:ascii="Arial" w:hAnsi="Arial" w:cs="Arial"/>
                            <w:color w:val="646060"/>
                            <w:sz w:val="27"/>
                            <w:szCs w:val="27"/>
                            <w:lang w:eastAsia="en-GB"/>
                          </w:rPr>
                          <w:t xml:space="preserve"> but covers a large geographic catchment area in North Dublin. We provide </w:t>
                        </w:r>
                        <w:proofErr w:type="spellStart"/>
                        <w:r w:rsidRPr="007D63BB">
                          <w:rPr>
                            <w:rFonts w:ascii="Arial" w:hAnsi="Arial" w:cs="Arial"/>
                            <w:color w:val="646060"/>
                            <w:sz w:val="27"/>
                            <w:szCs w:val="27"/>
                            <w:lang w:eastAsia="en-GB"/>
                          </w:rPr>
                          <w:t>inhouse</w:t>
                        </w:r>
                        <w:proofErr w:type="spellEnd"/>
                        <w:r w:rsidRPr="007D63BB">
                          <w:rPr>
                            <w:rFonts w:ascii="Arial" w:hAnsi="Arial" w:cs="Arial"/>
                            <w:color w:val="646060"/>
                            <w:sz w:val="27"/>
                            <w:szCs w:val="27"/>
                            <w:lang w:eastAsia="en-GB"/>
                          </w:rPr>
                          <w:t xml:space="preserve"> programmes and outreach services too. Doras Buí has supported lone parent families through a lot of challenges this year as most of our clients are women, it was an emotional roller coaster ride. We have very competitive rates for our Early years’ service and excellent, qualified early years staff. We run programmes to support and empower participants with their mental health, parenting skills, and upskilling with a view to improving their employment and education opportunities.</w:t>
                        </w:r>
                      </w:p>
                      <w:p w14:paraId="66B5E6CD"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 xml:space="preserve">Due to some harmful media </w:t>
                        </w:r>
                        <w:proofErr w:type="gramStart"/>
                        <w:r w:rsidRPr="007D63BB">
                          <w:rPr>
                            <w:rFonts w:ascii="Arial" w:hAnsi="Arial" w:cs="Arial"/>
                            <w:color w:val="646060"/>
                            <w:sz w:val="27"/>
                            <w:szCs w:val="27"/>
                            <w:lang w:eastAsia="en-GB"/>
                          </w:rPr>
                          <w:t>stereotypes</w:t>
                        </w:r>
                        <w:proofErr w:type="gramEnd"/>
                        <w:r w:rsidRPr="007D63BB">
                          <w:rPr>
                            <w:rFonts w:ascii="Arial" w:hAnsi="Arial" w:cs="Arial"/>
                            <w:color w:val="646060"/>
                            <w:sz w:val="27"/>
                            <w:szCs w:val="27"/>
                            <w:lang w:eastAsia="en-GB"/>
                          </w:rPr>
                          <w:t xml:space="preserve"> lone parent families are often viewed in a negative way. There was a positive change this year with the launch of the research carried out on Unmarried Father’s in Ireland. One of the findings of this research was that shared parenting is a more positive experience for children and families. Doras Buí has a plan in place to engage more unmarried Father’s in 2019 by linking in with local and national agencies.</w:t>
                        </w:r>
                      </w:p>
                      <w:p w14:paraId="6B644480"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Lone parents face a lot of adversity, but we help them to focus on their strengths. We support them and meet them where they are at, where necessary we will provide supports and encourage them to return to education or employment.</w:t>
                        </w:r>
                      </w:p>
                      <w:p w14:paraId="00A4D046"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We currently have an afternoon administration CE position open, contact Doras Buí to apply.</w:t>
                        </w:r>
                      </w:p>
                      <w:p w14:paraId="4DD6C4F3" w14:textId="77777777" w:rsidR="007D63BB" w:rsidRPr="007D63BB" w:rsidRDefault="007D63BB" w:rsidP="007D63BB">
                        <w:pPr>
                          <w:spacing w:before="150" w:after="150" w:line="360" w:lineRule="atLeast"/>
                          <w:rPr>
                            <w:rFonts w:ascii="Comic Sans MS" w:hAnsi="Comic Sans MS" w:cs="Times New Roman"/>
                            <w:color w:val="646060"/>
                            <w:lang w:eastAsia="en-GB"/>
                          </w:rPr>
                        </w:pPr>
                        <w:r w:rsidRPr="007D63BB">
                          <w:rPr>
                            <w:rFonts w:ascii="Arial" w:hAnsi="Arial" w:cs="Arial"/>
                            <w:color w:val="646060"/>
                            <w:sz w:val="27"/>
                            <w:szCs w:val="27"/>
                            <w:lang w:eastAsia="en-GB"/>
                          </w:rPr>
                          <w:t>Our aim is to equip the participants with enough tools so that they no longer need to use our services.</w:t>
                        </w:r>
                      </w:p>
                      <w:p w14:paraId="434E8EF9" w14:textId="77777777" w:rsidR="007D63BB" w:rsidRPr="007D63BB" w:rsidRDefault="007D63BB" w:rsidP="007D63BB">
                        <w:pPr>
                          <w:spacing w:line="360" w:lineRule="atLeast"/>
                          <w:jc w:val="center"/>
                          <w:rPr>
                            <w:rFonts w:ascii="Comic Sans MS" w:eastAsia="Times New Roman" w:hAnsi="Comic Sans MS" w:cs="Times New Roman"/>
                            <w:color w:val="646060"/>
                            <w:lang w:eastAsia="en-GB"/>
                          </w:rPr>
                        </w:pPr>
                        <w:r w:rsidRPr="007D63BB">
                          <w:rPr>
                            <w:rFonts w:ascii="Comic Sans MS" w:eastAsia="Times New Roman" w:hAnsi="Comic Sans MS" w:cs="Times New Roman"/>
                            <w:noProof/>
                            <w:color w:val="646060"/>
                            <w:lang w:eastAsia="en-GB"/>
                          </w:rPr>
                          <w:drawing>
                            <wp:inline distT="0" distB="0" distL="0" distR="0" wp14:anchorId="0F975135" wp14:editId="3B131C5F">
                              <wp:extent cx="6197600" cy="4622800"/>
                              <wp:effectExtent l="0" t="0" r="0" b="0"/>
                              <wp:docPr id="33" name="Picture 33" descr="https://gallery.mailchimp.com/a20b4ce29ae08abacf79421e2/images/085b0d23-12ff-4c0a-a895-a45f4b38da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gallery.mailchimp.com/a20b4ce29ae08abacf79421e2/images/085b0d23-12ff-4c0a-a895-a45f4b38dad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7600" cy="4622800"/>
                                      </a:xfrm>
                                      <a:prstGeom prst="rect">
                                        <a:avLst/>
                                      </a:prstGeom>
                                      <a:noFill/>
                                      <a:ln>
                                        <a:noFill/>
                                      </a:ln>
                                    </pic:spPr>
                                  </pic:pic>
                                </a:graphicData>
                              </a:graphic>
                            </wp:inline>
                          </w:drawing>
                        </w:r>
                      </w:p>
                      <w:p w14:paraId="37CFAC97" w14:textId="77777777" w:rsidR="007D63BB" w:rsidRPr="007D63BB" w:rsidRDefault="007D63BB" w:rsidP="007D63BB">
                        <w:pPr>
                          <w:spacing w:line="360" w:lineRule="atLeast"/>
                          <w:rPr>
                            <w:rFonts w:ascii="Comic Sans MS" w:eastAsia="Times New Roman" w:hAnsi="Comic Sans MS" w:cs="Times New Roman"/>
                            <w:color w:val="646060"/>
                            <w:lang w:eastAsia="en-GB"/>
                          </w:rPr>
                        </w:pPr>
                        <w:r w:rsidRPr="007D63BB">
                          <w:rPr>
                            <w:rFonts w:ascii="Comic Sans MS" w:eastAsia="Times New Roman" w:hAnsi="Comic Sans MS" w:cs="Times New Roman"/>
                            <w:color w:val="646060"/>
                            <w:lang w:eastAsia="en-GB"/>
                          </w:rPr>
                          <w:pict w14:anchorId="69049059">
                            <v:rect id="_x0000_i1030" style="width:0;height:1.5pt" o:hralign="center" o:hrstd="t" o:hr="t" fillcolor="#aaa" stroked="f"/>
                          </w:pict>
                        </w:r>
                      </w:p>
                      <w:p w14:paraId="351CF74B" w14:textId="77777777" w:rsidR="007D63BB" w:rsidRPr="007D63BB" w:rsidRDefault="007D63BB" w:rsidP="007D63BB">
                        <w:pPr>
                          <w:spacing w:line="360" w:lineRule="atLeast"/>
                          <w:rPr>
                            <w:rFonts w:ascii="Comic Sans MS" w:eastAsia="Times New Roman" w:hAnsi="Comic Sans MS" w:cs="Times New Roman"/>
                            <w:color w:val="646060"/>
                            <w:lang w:eastAsia="en-GB"/>
                          </w:rPr>
                        </w:pPr>
                        <w:r w:rsidRPr="007D63BB">
                          <w:rPr>
                            <w:rFonts w:ascii="Comic Sans MS" w:eastAsia="Times New Roman" w:hAnsi="Comic Sans MS" w:cs="Times New Roman"/>
                            <w:noProof/>
                            <w:color w:val="646060"/>
                            <w:lang w:eastAsia="en-GB"/>
                          </w:rPr>
                          <w:drawing>
                            <wp:inline distT="0" distB="0" distL="0" distR="0" wp14:anchorId="5878442C" wp14:editId="18DC290C">
                              <wp:extent cx="3873500" cy="1231900"/>
                              <wp:effectExtent l="0" t="0" r="0" b="12700"/>
                              <wp:docPr id="32" name="Picture 32" descr="https://gallery.mailchimp.com/a20b4ce29ae08abacf79421e2/images/e847c65a-4f16-4432-a871-b9b4d2fd67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gallery.mailchimp.com/a20b4ce29ae08abacf79421e2/images/e847c65a-4f16-4432-a871-b9b4d2fd67f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0" cy="1231900"/>
                                      </a:xfrm>
                                      <a:prstGeom prst="rect">
                                        <a:avLst/>
                                      </a:prstGeom>
                                      <a:noFill/>
                                      <a:ln>
                                        <a:noFill/>
                                      </a:ln>
                                    </pic:spPr>
                                  </pic:pic>
                                </a:graphicData>
                              </a:graphic>
                            </wp:inline>
                          </w:drawing>
                        </w:r>
                        <w:r w:rsidRPr="007D63BB">
                          <w:rPr>
                            <w:rFonts w:ascii="Comic Sans MS" w:eastAsia="Times New Roman" w:hAnsi="Comic Sans MS" w:cs="Times New Roman"/>
                            <w:color w:val="646060"/>
                            <w:lang w:eastAsia="en-GB"/>
                          </w:rPr>
                          <w:br/>
                        </w:r>
                        <w:r w:rsidRPr="007D63BB">
                          <w:rPr>
                            <w:rFonts w:ascii="Comic Sans MS" w:eastAsia="Times New Roman" w:hAnsi="Comic Sans MS" w:cs="Times New Roman"/>
                            <w:color w:val="646060"/>
                            <w:lang w:eastAsia="en-GB"/>
                          </w:rPr>
                          <w:br/>
                          <w:t> </w:t>
                        </w:r>
                      </w:p>
                    </w:tc>
                  </w:tr>
                </w:tbl>
                <w:p w14:paraId="66B4F7C1" w14:textId="77777777" w:rsidR="007D63BB" w:rsidRPr="007D63BB" w:rsidRDefault="007D63BB" w:rsidP="007D63BB">
                  <w:pPr>
                    <w:rPr>
                      <w:rFonts w:ascii="Times New Roman" w:eastAsia="Times New Roman" w:hAnsi="Times New Roman" w:cs="Times New Roman"/>
                      <w:lang w:eastAsia="en-GB"/>
                    </w:rPr>
                  </w:pPr>
                </w:p>
              </w:tc>
            </w:tr>
          </w:tbl>
          <w:p w14:paraId="38820EF9"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7E798775"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18468819" w14:textId="77777777">
                    <w:tc>
                      <w:tcPr>
                        <w:tcW w:w="0" w:type="auto"/>
                        <w:tcMar>
                          <w:top w:w="135" w:type="dxa"/>
                          <w:left w:w="270" w:type="dxa"/>
                          <w:bottom w:w="135" w:type="dxa"/>
                          <w:right w:w="270" w:type="dxa"/>
                        </w:tcMar>
                        <w:vAlign w:val="center"/>
                        <w:hideMark/>
                      </w:tcPr>
                      <w:tbl>
                        <w:tblPr>
                          <w:tblW w:w="5000" w:type="pct"/>
                          <w:shd w:val="clear" w:color="auto" w:fill="1E91A0"/>
                          <w:tblCellMar>
                            <w:top w:w="15" w:type="dxa"/>
                            <w:left w:w="15" w:type="dxa"/>
                            <w:bottom w:w="15" w:type="dxa"/>
                            <w:right w:w="15" w:type="dxa"/>
                          </w:tblCellMar>
                          <w:tblLook w:val="04A0" w:firstRow="1" w:lastRow="0" w:firstColumn="1" w:lastColumn="0" w:noHBand="0" w:noVBand="1"/>
                        </w:tblPr>
                        <w:tblGrid>
                          <w:gridCol w:w="9920"/>
                        </w:tblGrid>
                        <w:tr w:rsidR="007D63BB" w:rsidRPr="007D63BB" w14:paraId="5A34289F" w14:textId="77777777">
                          <w:tc>
                            <w:tcPr>
                              <w:tcW w:w="0" w:type="auto"/>
                              <w:shd w:val="clear" w:color="auto" w:fill="1E91A0"/>
                              <w:tcMar>
                                <w:top w:w="270" w:type="dxa"/>
                                <w:left w:w="270" w:type="dxa"/>
                                <w:bottom w:w="270" w:type="dxa"/>
                                <w:right w:w="270" w:type="dxa"/>
                              </w:tcMar>
                              <w:hideMark/>
                            </w:tcPr>
                            <w:p w14:paraId="7085270B" w14:textId="77777777" w:rsidR="007D63BB" w:rsidRPr="007D63BB" w:rsidRDefault="007D63BB" w:rsidP="007D63BB">
                              <w:pPr>
                                <w:spacing w:line="488" w:lineRule="atLeast"/>
                                <w:jc w:val="center"/>
                                <w:outlineLvl w:val="0"/>
                                <w:rPr>
                                  <w:rFonts w:ascii="Helvetica" w:eastAsia="Times New Roman" w:hAnsi="Helvetica" w:cs="Times New Roman"/>
                                  <w:b/>
                                  <w:bCs/>
                                  <w:color w:val="202020"/>
                                  <w:kern w:val="36"/>
                                  <w:sz w:val="39"/>
                                  <w:szCs w:val="39"/>
                                  <w:lang w:eastAsia="en-GB"/>
                                </w:rPr>
                              </w:pPr>
                              <w:r w:rsidRPr="007D63BB">
                                <w:rPr>
                                  <w:rFonts w:ascii="Arial" w:eastAsia="Times New Roman" w:hAnsi="Arial" w:cs="Arial"/>
                                  <w:b/>
                                  <w:bCs/>
                                  <w:color w:val="FFFFFF"/>
                                  <w:kern w:val="36"/>
                                  <w:sz w:val="38"/>
                                  <w:szCs w:val="38"/>
                                  <w:lang w:eastAsia="en-GB"/>
                                </w:rPr>
                                <w:t>If you would like to add anything of interest to Members Corner, in our Summer Edition, please send your contributions to </w:t>
                              </w:r>
                              <w:hyperlink r:id="rId24" w:tgtFrame="_blank" w:history="1">
                                <w:r w:rsidRPr="007D63BB">
                                  <w:rPr>
                                    <w:rFonts w:ascii="Arial" w:eastAsia="Times New Roman" w:hAnsi="Arial" w:cs="Arial"/>
                                    <w:color w:val="FFFFFF"/>
                                    <w:kern w:val="36"/>
                                    <w:sz w:val="38"/>
                                    <w:szCs w:val="38"/>
                                    <w:u w:val="single"/>
                                    <w:lang w:eastAsia="en-GB"/>
                                  </w:rPr>
                                  <w:t>sam@treoir.ie</w:t>
                                </w:r>
                              </w:hyperlink>
                              <w:r w:rsidRPr="007D63BB">
                                <w:rPr>
                                  <w:rFonts w:ascii="Arial" w:eastAsia="Times New Roman" w:hAnsi="Arial" w:cs="Arial"/>
                                  <w:b/>
                                  <w:bCs/>
                                  <w:color w:val="FFFFFF"/>
                                  <w:kern w:val="36"/>
                                  <w:sz w:val="38"/>
                                  <w:szCs w:val="38"/>
                                  <w:lang w:eastAsia="en-GB"/>
                                </w:rPr>
                                <w:t> before 30 June 2019.</w:t>
                              </w:r>
                            </w:p>
                            <w:p w14:paraId="3F37C0DD"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Comic Sans MS" w:eastAsia="Times New Roman" w:hAnsi="Comic Sans MS" w:cs="Times New Roman"/>
                                  <w:b/>
                                  <w:bCs/>
                                  <w:color w:val="FFFFFF"/>
                                  <w:sz w:val="27"/>
                                  <w:szCs w:val="27"/>
                                  <w:lang w:eastAsia="en-GB"/>
                                </w:rPr>
                                <w:t> </w:t>
                              </w:r>
                            </w:p>
                            <w:p w14:paraId="58EEBF77" w14:textId="77777777" w:rsidR="007D63BB" w:rsidRPr="007D63BB" w:rsidRDefault="007D63BB" w:rsidP="007D63BB">
                              <w:pPr>
                                <w:spacing w:line="405" w:lineRule="atLeast"/>
                                <w:jc w:val="center"/>
                                <w:rPr>
                                  <w:rFonts w:ascii="Comic Sans MS" w:eastAsia="Times New Roman" w:hAnsi="Comic Sans MS" w:cs="Times New Roman"/>
                                  <w:b/>
                                  <w:bCs/>
                                  <w:color w:val="FFFFFF"/>
                                  <w:sz w:val="27"/>
                                  <w:szCs w:val="27"/>
                                  <w:lang w:eastAsia="en-GB"/>
                                </w:rPr>
                              </w:pPr>
                              <w:r w:rsidRPr="007D63BB">
                                <w:rPr>
                                  <w:rFonts w:ascii="Arial" w:eastAsia="Times New Roman" w:hAnsi="Arial" w:cs="Arial"/>
                                  <w:b/>
                                  <w:bCs/>
                                  <w:color w:val="FFFFFF"/>
                                  <w:sz w:val="38"/>
                                  <w:szCs w:val="38"/>
                                  <w:lang w:eastAsia="en-GB"/>
                                </w:rPr>
                                <w:t>We look forward to reading your contributions!</w:t>
                              </w:r>
                            </w:p>
                          </w:tc>
                        </w:tr>
                      </w:tbl>
                      <w:p w14:paraId="1E074749" w14:textId="77777777" w:rsidR="007D63BB" w:rsidRPr="007D63BB" w:rsidRDefault="007D63BB" w:rsidP="007D63BB">
                        <w:pPr>
                          <w:rPr>
                            <w:rFonts w:ascii="Times New Roman" w:eastAsia="Times New Roman" w:hAnsi="Times New Roman" w:cs="Times New Roman"/>
                            <w:lang w:eastAsia="en-GB"/>
                          </w:rPr>
                        </w:pPr>
                      </w:p>
                    </w:tc>
                  </w:tr>
                </w:tbl>
                <w:p w14:paraId="64DFF2FC" w14:textId="77777777" w:rsidR="007D63BB" w:rsidRPr="007D63BB" w:rsidRDefault="007D63BB" w:rsidP="007D63BB">
                  <w:pPr>
                    <w:rPr>
                      <w:rFonts w:ascii="Times New Roman" w:eastAsia="Times New Roman" w:hAnsi="Times New Roman" w:cs="Times New Roman"/>
                      <w:lang w:eastAsia="en-GB"/>
                    </w:rPr>
                  </w:pPr>
                </w:p>
              </w:tc>
            </w:tr>
          </w:tbl>
          <w:p w14:paraId="174E9283"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274792D8"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7E3A689B" w14:textId="77777777">
                    <w:tc>
                      <w:tcPr>
                        <w:tcW w:w="0" w:type="auto"/>
                        <w:tcMar>
                          <w:top w:w="0" w:type="dxa"/>
                          <w:left w:w="270" w:type="dxa"/>
                          <w:bottom w:w="135" w:type="dxa"/>
                          <w:right w:w="270" w:type="dxa"/>
                        </w:tcMar>
                        <w:hideMark/>
                      </w:tcPr>
                      <w:p w14:paraId="3C575A92" w14:textId="77777777" w:rsidR="007D63BB" w:rsidRPr="007D63BB" w:rsidRDefault="007D63BB" w:rsidP="007D63BB">
                        <w:pPr>
                          <w:rPr>
                            <w:rFonts w:ascii="Times" w:eastAsia="Times New Roman" w:hAnsi="Times" w:cs="Times New Roman"/>
                            <w:color w:val="000000"/>
                            <w:sz w:val="27"/>
                            <w:szCs w:val="27"/>
                            <w:lang w:eastAsia="en-GB"/>
                          </w:rPr>
                        </w:pPr>
                      </w:p>
                    </w:tc>
                  </w:tr>
                </w:tbl>
                <w:p w14:paraId="21CBECC9" w14:textId="77777777" w:rsidR="007D63BB" w:rsidRPr="007D63BB" w:rsidRDefault="007D63BB" w:rsidP="007D63BB">
                  <w:pPr>
                    <w:rPr>
                      <w:rFonts w:ascii="Times New Roman" w:eastAsia="Times New Roman" w:hAnsi="Times New Roman" w:cs="Times New Roman"/>
                      <w:lang w:eastAsia="en-GB"/>
                    </w:rPr>
                  </w:pPr>
                </w:p>
              </w:tc>
            </w:tr>
          </w:tbl>
          <w:p w14:paraId="7FD9284E" w14:textId="77777777" w:rsidR="007D63BB" w:rsidRPr="007D63BB" w:rsidRDefault="007D63BB" w:rsidP="007D63BB">
            <w:pPr>
              <w:rPr>
                <w:rFonts w:ascii="Times" w:eastAsia="Times New Roman" w:hAnsi="Times" w:cs="Times New Roman"/>
                <w:color w:val="000000"/>
                <w:sz w:val="27"/>
                <w:szCs w:val="27"/>
                <w:lang w:eastAsia="en-GB"/>
              </w:rPr>
            </w:pPr>
          </w:p>
        </w:tc>
      </w:tr>
      <w:tr w:rsidR="007D63BB" w:rsidRPr="007D63BB" w14:paraId="4E6E88B9" w14:textId="77777777" w:rsidTr="007D63BB">
        <w:tc>
          <w:tcPr>
            <w:tcW w:w="0" w:type="auto"/>
            <w:tcBorders>
              <w:top w:val="nil"/>
              <w:bottom w:val="single" w:sz="12" w:space="0" w:color="EAEAEA"/>
            </w:tcBorders>
            <w:shd w:val="clear" w:color="auto" w:fill="FAFAFA"/>
            <w:tcMar>
              <w:top w:w="0" w:type="dxa"/>
              <w:left w:w="0" w:type="dxa"/>
              <w:bottom w:w="135" w:type="dxa"/>
              <w:right w:w="0" w:type="dxa"/>
            </w:tcMar>
            <w:hideMark/>
          </w:tcPr>
          <w:tbl>
            <w:tblPr>
              <w:tblpPr w:leftFromText="60" w:rightFromText="60" w:vertAnchor="text"/>
              <w:tblW w:w="6000" w:type="dxa"/>
              <w:tblCellMar>
                <w:left w:w="0" w:type="dxa"/>
                <w:right w:w="0" w:type="dxa"/>
              </w:tblCellMar>
              <w:tblLook w:val="04A0" w:firstRow="1" w:lastRow="0" w:firstColumn="1" w:lastColumn="0" w:noHBand="0" w:noVBand="1"/>
            </w:tblPr>
            <w:tblGrid>
              <w:gridCol w:w="6000"/>
            </w:tblGrid>
            <w:tr w:rsidR="007D63BB" w:rsidRPr="007D63BB" w14:paraId="2926475E" w14:textId="77777777">
              <w:tc>
                <w:tcPr>
                  <w:tcW w:w="0" w:type="auto"/>
                  <w:hideMark/>
                </w:tcPr>
                <w:tbl>
                  <w:tblPr>
                    <w:tblW w:w="5000" w:type="pct"/>
                    <w:tblCellMar>
                      <w:left w:w="0" w:type="dxa"/>
                      <w:right w:w="0" w:type="dxa"/>
                    </w:tblCellMar>
                    <w:tblLook w:val="04A0" w:firstRow="1" w:lastRow="0" w:firstColumn="1" w:lastColumn="0" w:noHBand="0" w:noVBand="1"/>
                  </w:tblPr>
                  <w:tblGrid>
                    <w:gridCol w:w="6000"/>
                  </w:tblGrid>
                  <w:tr w:rsidR="007D63BB" w:rsidRPr="007D63BB" w14:paraId="4791FBE2"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6000"/>
                        </w:tblGrid>
                        <w:tr w:rsidR="007D63BB" w:rsidRPr="007D63BB" w14:paraId="73E868A7" w14:textId="77777777">
                          <w:tc>
                            <w:tcPr>
                              <w:tcW w:w="0" w:type="auto"/>
                              <w:tcMar>
                                <w:top w:w="0" w:type="dxa"/>
                                <w:left w:w="270" w:type="dxa"/>
                                <w:bottom w:w="135" w:type="dxa"/>
                                <w:right w:w="270" w:type="dxa"/>
                              </w:tcMar>
                              <w:hideMark/>
                            </w:tcPr>
                            <w:p w14:paraId="27DD67EB" w14:textId="77777777" w:rsidR="007D63BB" w:rsidRPr="007D63BB" w:rsidRDefault="007D63BB" w:rsidP="007D63BB">
                              <w:pPr>
                                <w:spacing w:line="360" w:lineRule="atLeast"/>
                                <w:rPr>
                                  <w:rFonts w:ascii="Helvetica" w:eastAsia="Times New Roman" w:hAnsi="Helvetica" w:cs="Times New Roman"/>
                                  <w:color w:val="202020"/>
                                  <w:lang w:eastAsia="en-GB"/>
                                </w:rPr>
                              </w:pPr>
                              <w:r w:rsidRPr="007D63BB">
                                <w:rPr>
                                  <w:rFonts w:ascii="Arial" w:eastAsia="Times New Roman" w:hAnsi="Arial" w:cs="Arial"/>
                                  <w:b/>
                                  <w:bCs/>
                                  <w:color w:val="696969"/>
                                  <w:lang w:eastAsia="en-GB"/>
                                </w:rPr>
                                <w:t>Disclaimer</w:t>
                              </w:r>
                              <w:r w:rsidRPr="007D63BB">
                                <w:rPr>
                                  <w:rFonts w:ascii="Arial" w:eastAsia="Times New Roman" w:hAnsi="Arial" w:cs="Arial"/>
                                  <w:color w:val="696969"/>
                                  <w:lang w:eastAsia="en-GB"/>
                                </w:rPr>
                                <w:t>: While every effort has been made to ensure that the information in this eBulletin is accurate, no responsibility can be accepted by Treoir for any error or omission.</w:t>
                              </w:r>
                            </w:p>
                          </w:tc>
                        </w:tr>
                      </w:tbl>
                      <w:p w14:paraId="3603B70B" w14:textId="77777777" w:rsidR="007D63BB" w:rsidRPr="007D63BB" w:rsidRDefault="007D63BB" w:rsidP="007D63BB">
                        <w:pPr>
                          <w:rPr>
                            <w:rFonts w:ascii="Times New Roman" w:eastAsia="Times New Roman" w:hAnsi="Times New Roman" w:cs="Times New Roman"/>
                            <w:lang w:eastAsia="en-GB"/>
                          </w:rPr>
                        </w:pPr>
                      </w:p>
                    </w:tc>
                  </w:tr>
                </w:tbl>
                <w:p w14:paraId="4678F39A" w14:textId="77777777" w:rsidR="007D63BB" w:rsidRPr="007D63BB" w:rsidRDefault="007D63BB" w:rsidP="007D63BB">
                  <w:pPr>
                    <w:rPr>
                      <w:rFonts w:ascii="Times New Roman" w:eastAsia="Times New Roman" w:hAnsi="Times New Roman" w:cs="Times New Roman"/>
                      <w:lang w:eastAsia="en-GB"/>
                    </w:rPr>
                  </w:pPr>
                </w:p>
              </w:tc>
            </w:tr>
          </w:tbl>
          <w:p w14:paraId="3C8CB49E" w14:textId="77777777" w:rsidR="007D63BB" w:rsidRPr="007D63BB" w:rsidRDefault="007D63BB" w:rsidP="007D63BB">
            <w:pPr>
              <w:rPr>
                <w:rFonts w:ascii="Times" w:eastAsia="Times New Roman" w:hAnsi="Times" w:cs="Times New Roman"/>
                <w:vanish/>
                <w:color w:val="000000"/>
                <w:sz w:val="27"/>
                <w:szCs w:val="27"/>
                <w:lang w:eastAsia="en-GB"/>
              </w:rPr>
            </w:pPr>
          </w:p>
          <w:tbl>
            <w:tblPr>
              <w:tblpPr w:leftFromText="60" w:rightFromText="60" w:vertAnchor="text"/>
              <w:tblW w:w="6000" w:type="dxa"/>
              <w:tblCellMar>
                <w:left w:w="0" w:type="dxa"/>
                <w:right w:w="0" w:type="dxa"/>
              </w:tblCellMar>
              <w:tblLook w:val="04A0" w:firstRow="1" w:lastRow="0" w:firstColumn="1" w:lastColumn="0" w:noHBand="0" w:noVBand="1"/>
            </w:tblPr>
            <w:tblGrid>
              <w:gridCol w:w="6000"/>
            </w:tblGrid>
            <w:tr w:rsidR="007D63BB" w:rsidRPr="007D63BB" w14:paraId="510C0DD3" w14:textId="77777777">
              <w:tc>
                <w:tcPr>
                  <w:tcW w:w="0" w:type="auto"/>
                  <w:hideMark/>
                </w:tcPr>
                <w:tbl>
                  <w:tblPr>
                    <w:tblW w:w="5000" w:type="pct"/>
                    <w:tblCellMar>
                      <w:left w:w="0" w:type="dxa"/>
                      <w:right w:w="0" w:type="dxa"/>
                    </w:tblCellMar>
                    <w:tblLook w:val="04A0" w:firstRow="1" w:lastRow="0" w:firstColumn="1" w:lastColumn="0" w:noHBand="0" w:noVBand="1"/>
                  </w:tblPr>
                  <w:tblGrid>
                    <w:gridCol w:w="6000"/>
                  </w:tblGrid>
                  <w:tr w:rsidR="007D63BB" w:rsidRPr="007D63BB" w14:paraId="112D3FE3" w14:textId="77777777">
                    <w:tc>
                      <w:tcPr>
                        <w:tcW w:w="0" w:type="auto"/>
                        <w:tcMar>
                          <w:top w:w="0" w:type="dxa"/>
                          <w:left w:w="270" w:type="dxa"/>
                          <w:bottom w:w="270" w:type="dxa"/>
                          <w:right w:w="270" w:type="dxa"/>
                        </w:tcMar>
                        <w:hideMark/>
                      </w:tcPr>
                      <w:tbl>
                        <w:tblPr>
                          <w:tblW w:w="0" w:type="auto"/>
                          <w:jc w:val="center"/>
                          <w:tblCellSpacing w:w="0" w:type="dxa"/>
                          <w:shd w:val="clear" w:color="auto" w:fill="E09C1C"/>
                          <w:tblCellMar>
                            <w:left w:w="0" w:type="dxa"/>
                            <w:right w:w="0" w:type="dxa"/>
                          </w:tblCellMar>
                          <w:tblLook w:val="04A0" w:firstRow="1" w:lastRow="0" w:firstColumn="1" w:lastColumn="0" w:noHBand="0" w:noVBand="1"/>
                        </w:tblPr>
                        <w:tblGrid>
                          <w:gridCol w:w="4011"/>
                        </w:tblGrid>
                        <w:tr w:rsidR="007D63BB" w:rsidRPr="007D63BB" w14:paraId="1CC1FDD1" w14:textId="77777777">
                          <w:trPr>
                            <w:tblCellSpacing w:w="0" w:type="dxa"/>
                            <w:jc w:val="center"/>
                          </w:trPr>
                          <w:tc>
                            <w:tcPr>
                              <w:tcW w:w="0" w:type="auto"/>
                              <w:shd w:val="clear" w:color="auto" w:fill="E09C1C"/>
                              <w:tcMar>
                                <w:top w:w="225" w:type="dxa"/>
                                <w:left w:w="225" w:type="dxa"/>
                                <w:bottom w:w="225" w:type="dxa"/>
                                <w:right w:w="225" w:type="dxa"/>
                              </w:tcMar>
                              <w:vAlign w:val="center"/>
                              <w:hideMark/>
                            </w:tcPr>
                            <w:p w14:paraId="7CF9F892" w14:textId="77777777" w:rsidR="007D63BB" w:rsidRPr="007D63BB" w:rsidRDefault="007D63BB" w:rsidP="007D63BB">
                              <w:pPr>
                                <w:jc w:val="center"/>
                                <w:rPr>
                                  <w:rFonts w:ascii="Arial" w:eastAsia="Times New Roman" w:hAnsi="Arial" w:cs="Arial"/>
                                  <w:sz w:val="36"/>
                                  <w:szCs w:val="36"/>
                                  <w:lang w:eastAsia="en-GB"/>
                                </w:rPr>
                              </w:pPr>
                              <w:hyperlink r:id="rId25" w:tgtFrame="_blank" w:tooltip="Treoir - map location" w:history="1">
                                <w:r w:rsidRPr="007D63BB">
                                  <w:rPr>
                                    <w:rFonts w:ascii="Arial" w:eastAsia="Times New Roman" w:hAnsi="Arial" w:cs="Arial"/>
                                    <w:b/>
                                    <w:bCs/>
                                    <w:color w:val="FFFFFF"/>
                                    <w:sz w:val="36"/>
                                    <w:szCs w:val="36"/>
                                    <w:u w:val="single"/>
                                    <w:lang w:eastAsia="en-GB"/>
                                  </w:rPr>
                                  <w:t>Treoir - ma</w:t>
                                </w:r>
                                <w:bookmarkStart w:id="0" w:name="_GoBack"/>
                                <w:bookmarkEnd w:id="0"/>
                                <w:r w:rsidRPr="007D63BB">
                                  <w:rPr>
                                    <w:rFonts w:ascii="Arial" w:eastAsia="Times New Roman" w:hAnsi="Arial" w:cs="Arial"/>
                                    <w:b/>
                                    <w:bCs/>
                                    <w:color w:val="FFFFFF"/>
                                    <w:sz w:val="36"/>
                                    <w:szCs w:val="36"/>
                                    <w:u w:val="single"/>
                                    <w:lang w:eastAsia="en-GB"/>
                                  </w:rPr>
                                  <w:t>p</w:t>
                                </w:r>
                                <w:r w:rsidRPr="007D63BB">
                                  <w:rPr>
                                    <w:rFonts w:ascii="Arial" w:eastAsia="Times New Roman" w:hAnsi="Arial" w:cs="Arial"/>
                                    <w:b/>
                                    <w:bCs/>
                                    <w:color w:val="FFFFFF"/>
                                    <w:sz w:val="36"/>
                                    <w:szCs w:val="36"/>
                                    <w:u w:val="single"/>
                                    <w:lang w:eastAsia="en-GB"/>
                                  </w:rPr>
                                  <w:t xml:space="preserve"> location</w:t>
                                </w:r>
                              </w:hyperlink>
                            </w:p>
                          </w:tc>
                        </w:tr>
                      </w:tbl>
                      <w:p w14:paraId="5932E94E" w14:textId="77777777" w:rsidR="007D63BB" w:rsidRPr="007D63BB" w:rsidRDefault="007D63BB" w:rsidP="007D63BB">
                        <w:pPr>
                          <w:jc w:val="center"/>
                          <w:rPr>
                            <w:rFonts w:ascii="Times New Roman" w:eastAsia="Times New Roman" w:hAnsi="Times New Roman" w:cs="Times New Roman"/>
                            <w:lang w:eastAsia="en-GB"/>
                          </w:rPr>
                        </w:pPr>
                      </w:p>
                    </w:tc>
                  </w:tr>
                </w:tbl>
                <w:p w14:paraId="0FF8A62F" w14:textId="77777777" w:rsidR="007D63BB" w:rsidRPr="007D63BB" w:rsidRDefault="007D63BB" w:rsidP="007D63BB">
                  <w:pPr>
                    <w:rPr>
                      <w:rFonts w:ascii="Times New Roman" w:eastAsia="Times New Roman" w:hAnsi="Times New Roman" w:cs="Times New Roman"/>
                      <w:lang w:eastAsia="en-GB"/>
                    </w:rPr>
                  </w:pPr>
                </w:p>
              </w:tc>
            </w:tr>
          </w:tbl>
          <w:p w14:paraId="567B2CB2" w14:textId="77777777" w:rsidR="007D63BB" w:rsidRPr="007D63BB" w:rsidRDefault="007D63BB" w:rsidP="007D63BB">
            <w:pPr>
              <w:rPr>
                <w:rFonts w:ascii="Times" w:eastAsia="Times New Roman" w:hAnsi="Times" w:cs="Times New Roman"/>
                <w:color w:val="000000"/>
                <w:sz w:val="27"/>
                <w:szCs w:val="27"/>
                <w:lang w:eastAsia="en-GB"/>
              </w:rPr>
            </w:pPr>
          </w:p>
        </w:tc>
      </w:tr>
      <w:tr w:rsidR="007D63BB" w:rsidRPr="007D63BB" w14:paraId="28D5E5BC" w14:textId="77777777" w:rsidTr="007D63BB">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0"/>
            </w:tblGrid>
            <w:tr w:rsidR="007D63BB" w:rsidRPr="007D63BB" w14:paraId="16307BF0"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0190"/>
                  </w:tblGrid>
                  <w:tr w:rsidR="007D63BB" w:rsidRPr="007D63BB" w14:paraId="55B03A3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920"/>
                        </w:tblGrid>
                        <w:tr w:rsidR="007D63BB" w:rsidRPr="007D63BB" w14:paraId="70D5DBB7"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7D63BB" w:rsidRPr="007D63BB" w14:paraId="1E768D9B" w14:textId="77777777">
                                <w:trPr>
                                  <w:jc w:val="center"/>
                                </w:trPr>
                                <w:tc>
                                  <w:tcPr>
                                    <w:tcW w:w="0" w:type="auto"/>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915"/>
                                    </w:tblGrid>
                                    <w:tr w:rsidR="007D63BB" w:rsidRPr="007D63BB" w14:paraId="3E9CF1F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7D63BB" w:rsidRPr="007D63BB" w14:paraId="6DD4A024"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480"/>
                                                </w:tblGrid>
                                                <w:tr w:rsidR="007D63BB" w:rsidRPr="007D63BB" w14:paraId="25059616" w14:textId="77777777">
                                                  <w:tc>
                                                    <w:tcPr>
                                                      <w:tcW w:w="480" w:type="dxa"/>
                                                      <w:vAlign w:val="center"/>
                                                      <w:hideMark/>
                                                    </w:tcPr>
                                                    <w:p w14:paraId="017FF5CE" w14:textId="77777777" w:rsidR="007D63BB" w:rsidRPr="007D63BB" w:rsidRDefault="007D63BB" w:rsidP="007D63BB">
                                                      <w:pPr>
                                                        <w:jc w:val="center"/>
                                                        <w:rPr>
                                                          <w:rFonts w:ascii="Times New Roman" w:eastAsia="Times New Roman" w:hAnsi="Times New Roman" w:cs="Times New Roman"/>
                                                          <w:lang w:eastAsia="en-GB"/>
                                                        </w:rPr>
                                                      </w:pPr>
                                                      <w:r w:rsidRPr="007D63BB">
                                                        <w:rPr>
                                                          <w:rFonts w:ascii="Times New Roman" w:eastAsia="Times New Roman" w:hAnsi="Times New Roman" w:cs="Times New Roman"/>
                                                          <w:noProof/>
                                                          <w:color w:val="0000FF"/>
                                                          <w:lang w:eastAsia="en-GB"/>
                                                        </w:rPr>
                                                        <w:drawing>
                                                          <wp:inline distT="0" distB="0" distL="0" distR="0" wp14:anchorId="511F7BC3" wp14:editId="3FDBCFD7">
                                                            <wp:extent cx="228600" cy="228600"/>
                                                            <wp:effectExtent l="0" t="0" r="0" b="0"/>
                                                            <wp:docPr id="31" name="Picture 31" descr="https://cdn-images.mailchimp.com/icons/social-block-v2/color-twitter-48.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cdn-images.mailchimp.com/icons/social-block-v2/color-twitter-48.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25B90F3" w14:textId="77777777" w:rsidR="007D63BB" w:rsidRPr="007D63BB" w:rsidRDefault="007D63BB" w:rsidP="007D63BB">
                                                <w:pPr>
                                                  <w:rPr>
                                                    <w:rFonts w:ascii="Times New Roman" w:eastAsia="Times New Roman" w:hAnsi="Times New Roman" w:cs="Times New Roman"/>
                                                    <w:lang w:eastAsia="en-GB"/>
                                                  </w:rPr>
                                                </w:pPr>
                                              </w:p>
                                            </w:tc>
                                          </w:tr>
                                        </w:tbl>
                                        <w:p w14:paraId="11106FC7" w14:textId="77777777" w:rsidR="007D63BB" w:rsidRPr="007D63BB" w:rsidRDefault="007D63BB" w:rsidP="007D63BB">
                                          <w:pPr>
                                            <w:rPr>
                                              <w:rFonts w:ascii="Times New Roman" w:eastAsia="Times New Roman" w:hAnsi="Times New Roman" w:cs="Times New Roman"/>
                                              <w:lang w:eastAsia="en-GB"/>
                                            </w:rPr>
                                          </w:pPr>
                                        </w:p>
                                      </w:tc>
                                    </w:tr>
                                  </w:tbl>
                                  <w:p w14:paraId="25FAA3C9" w14:textId="77777777" w:rsidR="007D63BB" w:rsidRPr="007D63BB" w:rsidRDefault="007D63BB" w:rsidP="007D63BB">
                                    <w:pPr>
                                      <w:jc w:val="center"/>
                                      <w:rPr>
                                        <w:rFonts w:ascii="Times New Roman" w:eastAsia="Times New Roman" w:hAnsi="Times New Roman" w:cs="Times New Roman"/>
                                        <w:vanish/>
                                        <w:lang w:eastAsia="en-GB"/>
                                      </w:rPr>
                                    </w:pPr>
                                  </w:p>
                                  <w:tbl>
                                    <w:tblPr>
                                      <w:tblpPr w:leftFromText="60" w:rightFromText="60" w:vertAnchor="text"/>
                                      <w:tblW w:w="0" w:type="auto"/>
                                      <w:tblCellMar>
                                        <w:left w:w="0" w:type="dxa"/>
                                        <w:right w:w="0" w:type="dxa"/>
                                      </w:tblCellMar>
                                      <w:tblLook w:val="04A0" w:firstRow="1" w:lastRow="0" w:firstColumn="1" w:lastColumn="0" w:noHBand="0" w:noVBand="1"/>
                                    </w:tblPr>
                                    <w:tblGrid>
                                      <w:gridCol w:w="915"/>
                                    </w:tblGrid>
                                    <w:tr w:rsidR="007D63BB" w:rsidRPr="007D63BB" w14:paraId="57CB767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7D63BB" w:rsidRPr="007D63BB" w14:paraId="64DF1FF2"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480"/>
                                                </w:tblGrid>
                                                <w:tr w:rsidR="007D63BB" w:rsidRPr="007D63BB" w14:paraId="531FA394" w14:textId="77777777">
                                                  <w:tc>
                                                    <w:tcPr>
                                                      <w:tcW w:w="480" w:type="dxa"/>
                                                      <w:vAlign w:val="center"/>
                                                      <w:hideMark/>
                                                    </w:tcPr>
                                                    <w:p w14:paraId="1B6A2BD1" w14:textId="77777777" w:rsidR="007D63BB" w:rsidRPr="007D63BB" w:rsidRDefault="007D63BB" w:rsidP="007D63BB">
                                                      <w:pPr>
                                                        <w:jc w:val="center"/>
                                                        <w:rPr>
                                                          <w:rFonts w:ascii="Times New Roman" w:eastAsia="Times New Roman" w:hAnsi="Times New Roman" w:cs="Times New Roman"/>
                                                          <w:lang w:eastAsia="en-GB"/>
                                                        </w:rPr>
                                                      </w:pPr>
                                                      <w:r w:rsidRPr="007D63BB">
                                                        <w:rPr>
                                                          <w:rFonts w:ascii="Times New Roman" w:eastAsia="Times New Roman" w:hAnsi="Times New Roman" w:cs="Times New Roman"/>
                                                          <w:noProof/>
                                                          <w:color w:val="0000FF"/>
                                                          <w:lang w:eastAsia="en-GB"/>
                                                        </w:rPr>
                                                        <w:drawing>
                                                          <wp:inline distT="0" distB="0" distL="0" distR="0" wp14:anchorId="6EC14970" wp14:editId="082B41D5">
                                                            <wp:extent cx="228600" cy="228600"/>
                                                            <wp:effectExtent l="0" t="0" r="0" b="0"/>
                                                            <wp:docPr id="30" name="Picture 30" descr="https://cdn-images.mailchimp.com/icons/social-block-v2/color-facebook-48.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cdn-images.mailchimp.com/icons/social-block-v2/color-facebook-48.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FD33682" w14:textId="77777777" w:rsidR="007D63BB" w:rsidRPr="007D63BB" w:rsidRDefault="007D63BB" w:rsidP="007D63BB">
                                                <w:pPr>
                                                  <w:rPr>
                                                    <w:rFonts w:ascii="Times New Roman" w:eastAsia="Times New Roman" w:hAnsi="Times New Roman" w:cs="Times New Roman"/>
                                                    <w:lang w:eastAsia="en-GB"/>
                                                  </w:rPr>
                                                </w:pPr>
                                              </w:p>
                                            </w:tc>
                                          </w:tr>
                                        </w:tbl>
                                        <w:p w14:paraId="5ED97788" w14:textId="77777777" w:rsidR="007D63BB" w:rsidRPr="007D63BB" w:rsidRDefault="007D63BB" w:rsidP="007D63BB">
                                          <w:pPr>
                                            <w:rPr>
                                              <w:rFonts w:ascii="Times New Roman" w:eastAsia="Times New Roman" w:hAnsi="Times New Roman" w:cs="Times New Roman"/>
                                              <w:lang w:eastAsia="en-GB"/>
                                            </w:rPr>
                                          </w:pPr>
                                        </w:p>
                                      </w:tc>
                                    </w:tr>
                                  </w:tbl>
                                  <w:p w14:paraId="338CC02C" w14:textId="77777777" w:rsidR="007D63BB" w:rsidRPr="007D63BB" w:rsidRDefault="007D63BB" w:rsidP="007D63BB">
                                    <w:pPr>
                                      <w:jc w:val="center"/>
                                      <w:rPr>
                                        <w:rFonts w:ascii="Times New Roman" w:eastAsia="Times New Roman" w:hAnsi="Times New Roman" w:cs="Times New Roman"/>
                                        <w:vanish/>
                                        <w:lang w:eastAsia="en-GB"/>
                                      </w:rPr>
                                    </w:pPr>
                                  </w:p>
                                  <w:tbl>
                                    <w:tblPr>
                                      <w:tblpPr w:leftFromText="60" w:rightFromText="60" w:vertAnchor="text"/>
                                      <w:tblW w:w="0" w:type="auto"/>
                                      <w:tblCellMar>
                                        <w:left w:w="0" w:type="dxa"/>
                                        <w:right w:w="0" w:type="dxa"/>
                                      </w:tblCellMar>
                                      <w:tblLook w:val="04A0" w:firstRow="1" w:lastRow="0" w:firstColumn="1" w:lastColumn="0" w:noHBand="0" w:noVBand="1"/>
                                    </w:tblPr>
                                    <w:tblGrid>
                                      <w:gridCol w:w="765"/>
                                    </w:tblGrid>
                                    <w:tr w:rsidR="007D63BB" w:rsidRPr="007D63BB" w14:paraId="4B5A2C2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7D63BB" w:rsidRPr="007D63BB" w14:paraId="46937A33" w14:textId="77777777">
                                            <w:tc>
                                              <w:tcPr>
                                                <w:tcW w:w="0" w:type="auto"/>
                                                <w:tcMar>
                                                  <w:top w:w="75" w:type="dxa"/>
                                                  <w:left w:w="135" w:type="dxa"/>
                                                  <w:bottom w:w="75" w:type="dxa"/>
                                                  <w:right w:w="150" w:type="dxa"/>
                                                </w:tcMar>
                                                <w:vAlign w:val="center"/>
                                                <w:hideMark/>
                                              </w:tcPr>
                                              <w:tbl>
                                                <w:tblPr>
                                                  <w:tblpPr w:leftFromText="60" w:rightFromText="60" w:vertAnchor="text"/>
                                                  <w:tblW w:w="0" w:type="dxa"/>
                                                  <w:tblCellMar>
                                                    <w:left w:w="0" w:type="dxa"/>
                                                    <w:right w:w="0" w:type="dxa"/>
                                                  </w:tblCellMar>
                                                  <w:tblLook w:val="04A0" w:firstRow="1" w:lastRow="0" w:firstColumn="1" w:lastColumn="0" w:noHBand="0" w:noVBand="1"/>
                                                </w:tblPr>
                                                <w:tblGrid>
                                                  <w:gridCol w:w="480"/>
                                                </w:tblGrid>
                                                <w:tr w:rsidR="007D63BB" w:rsidRPr="007D63BB" w14:paraId="7559B370" w14:textId="77777777">
                                                  <w:tc>
                                                    <w:tcPr>
                                                      <w:tcW w:w="480" w:type="dxa"/>
                                                      <w:vAlign w:val="center"/>
                                                      <w:hideMark/>
                                                    </w:tcPr>
                                                    <w:p w14:paraId="39B52503" w14:textId="77777777" w:rsidR="007D63BB" w:rsidRPr="007D63BB" w:rsidRDefault="007D63BB" w:rsidP="007D63BB">
                                                      <w:pPr>
                                                        <w:jc w:val="center"/>
                                                        <w:rPr>
                                                          <w:rFonts w:ascii="Times New Roman" w:eastAsia="Times New Roman" w:hAnsi="Times New Roman" w:cs="Times New Roman"/>
                                                          <w:lang w:eastAsia="en-GB"/>
                                                        </w:rPr>
                                                      </w:pPr>
                                                      <w:r w:rsidRPr="007D63BB">
                                                        <w:rPr>
                                                          <w:rFonts w:ascii="Times New Roman" w:eastAsia="Times New Roman" w:hAnsi="Times New Roman" w:cs="Times New Roman"/>
                                                          <w:noProof/>
                                                          <w:color w:val="0000FF"/>
                                                          <w:lang w:eastAsia="en-GB"/>
                                                        </w:rPr>
                                                        <w:drawing>
                                                          <wp:inline distT="0" distB="0" distL="0" distR="0" wp14:anchorId="7E892A78" wp14:editId="6F2F303B">
                                                            <wp:extent cx="228600" cy="228600"/>
                                                            <wp:effectExtent l="0" t="0" r="0" b="0"/>
                                                            <wp:docPr id="29" name="Picture 29" descr="https://cdn-images.mailchimp.com/icons/social-block-v2/color-link-48.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cdn-images.mailchimp.com/icons/social-block-v2/color-link-48.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D45B73E" w14:textId="77777777" w:rsidR="007D63BB" w:rsidRPr="007D63BB" w:rsidRDefault="007D63BB" w:rsidP="007D63BB">
                                                <w:pPr>
                                                  <w:rPr>
                                                    <w:rFonts w:ascii="Times New Roman" w:eastAsia="Times New Roman" w:hAnsi="Times New Roman" w:cs="Times New Roman"/>
                                                    <w:lang w:eastAsia="en-GB"/>
                                                  </w:rPr>
                                                </w:pPr>
                                              </w:p>
                                            </w:tc>
                                          </w:tr>
                                        </w:tbl>
                                        <w:p w14:paraId="22C3C49B" w14:textId="77777777" w:rsidR="007D63BB" w:rsidRPr="007D63BB" w:rsidRDefault="007D63BB" w:rsidP="007D63BB">
                                          <w:pPr>
                                            <w:rPr>
                                              <w:rFonts w:ascii="Times New Roman" w:eastAsia="Times New Roman" w:hAnsi="Times New Roman" w:cs="Times New Roman"/>
                                              <w:lang w:eastAsia="en-GB"/>
                                            </w:rPr>
                                          </w:pPr>
                                        </w:p>
                                      </w:tc>
                                    </w:tr>
                                  </w:tbl>
                                  <w:p w14:paraId="5D5B9BD8" w14:textId="77777777" w:rsidR="007D63BB" w:rsidRPr="007D63BB" w:rsidRDefault="007D63BB" w:rsidP="007D63BB">
                                    <w:pPr>
                                      <w:jc w:val="center"/>
                                      <w:rPr>
                                        <w:rFonts w:ascii="Times New Roman" w:eastAsia="Times New Roman" w:hAnsi="Times New Roman" w:cs="Times New Roman"/>
                                        <w:lang w:eastAsia="en-GB"/>
                                      </w:rPr>
                                    </w:pPr>
                                  </w:p>
                                </w:tc>
                              </w:tr>
                            </w:tbl>
                            <w:p w14:paraId="45232882" w14:textId="77777777" w:rsidR="007D63BB" w:rsidRPr="007D63BB" w:rsidRDefault="007D63BB" w:rsidP="007D63BB">
                              <w:pPr>
                                <w:jc w:val="center"/>
                                <w:rPr>
                                  <w:rFonts w:ascii="Times New Roman" w:eastAsia="Times New Roman" w:hAnsi="Times New Roman" w:cs="Times New Roman"/>
                                  <w:lang w:eastAsia="en-GB"/>
                                </w:rPr>
                              </w:pPr>
                            </w:p>
                          </w:tc>
                        </w:tr>
                      </w:tbl>
                      <w:p w14:paraId="575AE92D" w14:textId="77777777" w:rsidR="007D63BB" w:rsidRPr="007D63BB" w:rsidRDefault="007D63BB" w:rsidP="007D63BB">
                        <w:pPr>
                          <w:jc w:val="center"/>
                          <w:rPr>
                            <w:rFonts w:ascii="Times New Roman" w:eastAsia="Times New Roman" w:hAnsi="Times New Roman" w:cs="Times New Roman"/>
                            <w:lang w:eastAsia="en-GB"/>
                          </w:rPr>
                        </w:pPr>
                      </w:p>
                    </w:tc>
                  </w:tr>
                </w:tbl>
                <w:p w14:paraId="64B53148" w14:textId="77777777" w:rsidR="007D63BB" w:rsidRPr="007D63BB" w:rsidRDefault="007D63BB" w:rsidP="007D63BB">
                  <w:pPr>
                    <w:jc w:val="center"/>
                    <w:rPr>
                      <w:rFonts w:ascii="Times New Roman" w:eastAsia="Times New Roman" w:hAnsi="Times New Roman" w:cs="Times New Roman"/>
                      <w:lang w:eastAsia="en-GB"/>
                    </w:rPr>
                  </w:pPr>
                </w:p>
              </w:tc>
            </w:tr>
          </w:tbl>
          <w:p w14:paraId="5D0F656D"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51D3FD6B"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9920"/>
                  </w:tblGrid>
                  <w:tr w:rsidR="007D63BB" w:rsidRPr="007D63BB" w14:paraId="15196630" w14:textId="77777777">
                    <w:tc>
                      <w:tcPr>
                        <w:tcW w:w="0" w:type="auto"/>
                        <w:vAlign w:val="center"/>
                        <w:hideMark/>
                      </w:tcPr>
                      <w:p w14:paraId="32B2EC20" w14:textId="77777777" w:rsidR="007D63BB" w:rsidRPr="007D63BB" w:rsidRDefault="007D63BB" w:rsidP="007D63BB">
                        <w:pPr>
                          <w:rPr>
                            <w:rFonts w:ascii="Times" w:eastAsia="Times New Roman" w:hAnsi="Times" w:cs="Times New Roman"/>
                            <w:color w:val="000000"/>
                            <w:sz w:val="27"/>
                            <w:szCs w:val="27"/>
                            <w:lang w:eastAsia="en-GB"/>
                          </w:rPr>
                        </w:pPr>
                      </w:p>
                    </w:tc>
                  </w:tr>
                </w:tbl>
                <w:p w14:paraId="0A71FBC2" w14:textId="77777777" w:rsidR="007D63BB" w:rsidRPr="007D63BB" w:rsidRDefault="007D63BB" w:rsidP="007D63BB">
                  <w:pPr>
                    <w:rPr>
                      <w:rFonts w:ascii="Times New Roman" w:eastAsia="Times New Roman" w:hAnsi="Times New Roman" w:cs="Times New Roman"/>
                      <w:lang w:eastAsia="en-GB"/>
                    </w:rPr>
                  </w:pPr>
                </w:p>
              </w:tc>
            </w:tr>
          </w:tbl>
          <w:p w14:paraId="4CADD7B3" w14:textId="77777777" w:rsidR="007D63BB" w:rsidRPr="007D63BB" w:rsidRDefault="007D63BB" w:rsidP="007D63BB">
            <w:pPr>
              <w:rPr>
                <w:rFonts w:ascii="Times" w:eastAsia="Times New Roman" w:hAnsi="Times"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0"/>
            </w:tblGrid>
            <w:tr w:rsidR="007D63BB" w:rsidRPr="007D63BB" w14:paraId="2D747353"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0460"/>
                  </w:tblGrid>
                  <w:tr w:rsidR="007D63BB" w:rsidRPr="007D63BB" w14:paraId="507B0B47" w14:textId="77777777">
                    <w:tc>
                      <w:tcPr>
                        <w:tcW w:w="0" w:type="auto"/>
                        <w:tcMar>
                          <w:top w:w="0" w:type="dxa"/>
                          <w:left w:w="270" w:type="dxa"/>
                          <w:bottom w:w="135" w:type="dxa"/>
                          <w:right w:w="270" w:type="dxa"/>
                        </w:tcMar>
                        <w:hideMark/>
                      </w:tcPr>
                      <w:p w14:paraId="4438C219" w14:textId="77777777" w:rsidR="007D63BB" w:rsidRPr="007D63BB" w:rsidRDefault="007D63BB" w:rsidP="007D63BB">
                        <w:pPr>
                          <w:spacing w:line="270" w:lineRule="atLeast"/>
                          <w:jc w:val="center"/>
                          <w:rPr>
                            <w:rFonts w:ascii="Helvetica" w:eastAsia="Times New Roman" w:hAnsi="Helvetica" w:cs="Times New Roman"/>
                            <w:color w:val="656565"/>
                            <w:sz w:val="18"/>
                            <w:szCs w:val="18"/>
                            <w:lang w:eastAsia="en-GB"/>
                          </w:rPr>
                        </w:pPr>
                        <w:r w:rsidRPr="007D63BB">
                          <w:rPr>
                            <w:rFonts w:ascii="Helvetica" w:eastAsia="Times New Roman" w:hAnsi="Helvetica" w:cs="Times New Roman"/>
                            <w:i/>
                            <w:iCs/>
                            <w:color w:val="656565"/>
                            <w:sz w:val="18"/>
                            <w:szCs w:val="18"/>
                            <w:lang w:eastAsia="en-GB"/>
                          </w:rPr>
                          <w:t>Copyright © *2018* *TREOIR*, All rights reserved.</w:t>
                        </w:r>
                      </w:p>
                    </w:tc>
                  </w:tr>
                </w:tbl>
                <w:p w14:paraId="1B6C869A" w14:textId="77777777" w:rsidR="007D63BB" w:rsidRPr="007D63BB" w:rsidRDefault="007D63BB" w:rsidP="007D63BB">
                  <w:pPr>
                    <w:rPr>
                      <w:rFonts w:ascii="Times New Roman" w:eastAsia="Times New Roman" w:hAnsi="Times New Roman" w:cs="Times New Roman"/>
                      <w:lang w:eastAsia="en-GB"/>
                    </w:rPr>
                  </w:pPr>
                </w:p>
              </w:tc>
            </w:tr>
          </w:tbl>
          <w:p w14:paraId="67790586" w14:textId="77777777" w:rsidR="007D63BB" w:rsidRPr="007D63BB" w:rsidRDefault="007D63BB" w:rsidP="007D63BB">
            <w:pPr>
              <w:rPr>
                <w:rFonts w:ascii="Times" w:eastAsia="Times New Roman" w:hAnsi="Times" w:cs="Times New Roman"/>
                <w:color w:val="000000"/>
                <w:sz w:val="27"/>
                <w:szCs w:val="27"/>
                <w:lang w:eastAsia="en-GB"/>
              </w:rPr>
            </w:pPr>
          </w:p>
        </w:tc>
      </w:tr>
    </w:tbl>
    <w:p w14:paraId="30DB2109" w14:textId="77777777" w:rsidR="00CC0DCF" w:rsidRDefault="00CC0DCF"/>
    <w:sectPr w:rsidR="00CC0DCF" w:rsidSect="007D63B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E5D"/>
    <w:multiLevelType w:val="multilevel"/>
    <w:tmpl w:val="9CB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C1B3F"/>
    <w:multiLevelType w:val="multilevel"/>
    <w:tmpl w:val="F1DA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72455"/>
    <w:multiLevelType w:val="multilevel"/>
    <w:tmpl w:val="F840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84738"/>
    <w:multiLevelType w:val="multilevel"/>
    <w:tmpl w:val="CD3A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E7CD5"/>
    <w:multiLevelType w:val="multilevel"/>
    <w:tmpl w:val="72DC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644C2"/>
    <w:multiLevelType w:val="multilevel"/>
    <w:tmpl w:val="F09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C262F"/>
    <w:multiLevelType w:val="multilevel"/>
    <w:tmpl w:val="32B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90A3D"/>
    <w:multiLevelType w:val="multilevel"/>
    <w:tmpl w:val="D06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2B"/>
    <w:rsid w:val="0004782B"/>
    <w:rsid w:val="0006773F"/>
    <w:rsid w:val="007D63BB"/>
    <w:rsid w:val="00A53D54"/>
    <w:rsid w:val="00AF0BE8"/>
    <w:rsid w:val="00AF5DC9"/>
    <w:rsid w:val="00CC0DCF"/>
    <w:rsid w:val="00CF11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359D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D63BB"/>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677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63BB"/>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7D63BB"/>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qFormat/>
    <w:rsid w:val="0006773F"/>
    <w:pPr>
      <w:keepNext w:val="0"/>
      <w:keepLines w:val="0"/>
      <w:spacing w:before="100" w:beforeAutospacing="1" w:after="100" w:afterAutospacing="1"/>
    </w:pPr>
    <w:rPr>
      <w:rFonts w:ascii="Times New Roman" w:eastAsiaTheme="minorHAnsi" w:hAnsi="Times New Roman" w:cs="Times New Roman"/>
      <w:b/>
      <w:bCs/>
      <w:color w:val="auto"/>
      <w:sz w:val="36"/>
      <w:szCs w:val="36"/>
      <w:lang w:eastAsia="en-GB"/>
    </w:rPr>
  </w:style>
  <w:style w:type="character" w:customStyle="1" w:styleId="Heading2Char">
    <w:name w:val="Heading 2 Char"/>
    <w:basedOn w:val="DefaultParagraphFont"/>
    <w:link w:val="Heading2"/>
    <w:uiPriority w:val="9"/>
    <w:semiHidden/>
    <w:rsid w:val="0006773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D63BB"/>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D63BB"/>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D63BB"/>
    <w:rPr>
      <w:rFonts w:ascii="Times New Roman" w:hAnsi="Times New Roman" w:cs="Times New Roman"/>
      <w:b/>
      <w:bCs/>
      <w:lang w:eastAsia="en-GB"/>
    </w:rPr>
  </w:style>
  <w:style w:type="character" w:styleId="Strong">
    <w:name w:val="Strong"/>
    <w:basedOn w:val="DefaultParagraphFont"/>
    <w:uiPriority w:val="22"/>
    <w:qFormat/>
    <w:rsid w:val="007D63BB"/>
    <w:rPr>
      <w:b/>
      <w:bCs/>
    </w:rPr>
  </w:style>
  <w:style w:type="paragraph" w:styleId="NormalWeb">
    <w:name w:val="Normal (Web)"/>
    <w:basedOn w:val="Normal"/>
    <w:uiPriority w:val="99"/>
    <w:semiHidden/>
    <w:unhideWhenUsed/>
    <w:rsid w:val="007D63B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7D63BB"/>
    <w:rPr>
      <w:color w:val="0000FF"/>
      <w:u w:val="single"/>
    </w:rPr>
  </w:style>
  <w:style w:type="character" w:styleId="Emphasis">
    <w:name w:val="Emphasis"/>
    <w:basedOn w:val="DefaultParagraphFont"/>
    <w:uiPriority w:val="20"/>
    <w:qFormat/>
    <w:rsid w:val="007D6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9008">
      <w:bodyDiv w:val="1"/>
      <w:marLeft w:val="0"/>
      <w:marRight w:val="0"/>
      <w:marTop w:val="0"/>
      <w:marBottom w:val="0"/>
      <w:divBdr>
        <w:top w:val="none" w:sz="0" w:space="0" w:color="auto"/>
        <w:left w:val="none" w:sz="0" w:space="0" w:color="auto"/>
        <w:bottom w:val="none" w:sz="0" w:space="0" w:color="auto"/>
        <w:right w:val="none" w:sz="0" w:space="0" w:color="auto"/>
      </w:divBdr>
      <w:divsChild>
        <w:div w:id="950823554">
          <w:marLeft w:val="0"/>
          <w:marRight w:val="0"/>
          <w:marTop w:val="0"/>
          <w:marBottom w:val="0"/>
          <w:divBdr>
            <w:top w:val="none" w:sz="0" w:space="0" w:color="auto"/>
            <w:left w:val="none" w:sz="0" w:space="0" w:color="auto"/>
            <w:bottom w:val="none" w:sz="0" w:space="0" w:color="auto"/>
            <w:right w:val="none" w:sz="0" w:space="0" w:color="auto"/>
          </w:divBdr>
        </w:div>
        <w:div w:id="341325893">
          <w:marLeft w:val="0"/>
          <w:marRight w:val="0"/>
          <w:marTop w:val="0"/>
          <w:marBottom w:val="0"/>
          <w:divBdr>
            <w:top w:val="none" w:sz="0" w:space="0" w:color="auto"/>
            <w:left w:val="none" w:sz="0" w:space="0" w:color="auto"/>
            <w:bottom w:val="none" w:sz="0" w:space="0" w:color="auto"/>
            <w:right w:val="none" w:sz="0" w:space="0" w:color="auto"/>
          </w:divBdr>
          <w:divsChild>
            <w:div w:id="1115056256">
              <w:marLeft w:val="0"/>
              <w:marRight w:val="0"/>
              <w:marTop w:val="0"/>
              <w:marBottom w:val="0"/>
              <w:divBdr>
                <w:top w:val="none" w:sz="0" w:space="0" w:color="auto"/>
                <w:left w:val="none" w:sz="0" w:space="0" w:color="auto"/>
                <w:bottom w:val="none" w:sz="0" w:space="0" w:color="auto"/>
                <w:right w:val="none" w:sz="0" w:space="0" w:color="auto"/>
              </w:divBdr>
            </w:div>
            <w:div w:id="821889160">
              <w:marLeft w:val="0"/>
              <w:marRight w:val="0"/>
              <w:marTop w:val="0"/>
              <w:marBottom w:val="0"/>
              <w:divBdr>
                <w:top w:val="none" w:sz="0" w:space="0" w:color="auto"/>
                <w:left w:val="none" w:sz="0" w:space="0" w:color="auto"/>
                <w:bottom w:val="none" w:sz="0" w:space="0" w:color="auto"/>
                <w:right w:val="none" w:sz="0" w:space="0" w:color="auto"/>
              </w:divBdr>
            </w:div>
            <w:div w:id="1783105949">
              <w:marLeft w:val="0"/>
              <w:marRight w:val="0"/>
              <w:marTop w:val="0"/>
              <w:marBottom w:val="0"/>
              <w:divBdr>
                <w:top w:val="none" w:sz="0" w:space="0" w:color="auto"/>
                <w:left w:val="none" w:sz="0" w:space="0" w:color="auto"/>
                <w:bottom w:val="none" w:sz="0" w:space="0" w:color="auto"/>
                <w:right w:val="none" w:sz="0" w:space="0" w:color="auto"/>
              </w:divBdr>
            </w:div>
            <w:div w:id="7448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2775">
      <w:bodyDiv w:val="1"/>
      <w:marLeft w:val="0"/>
      <w:marRight w:val="0"/>
      <w:marTop w:val="0"/>
      <w:marBottom w:val="0"/>
      <w:divBdr>
        <w:top w:val="none" w:sz="0" w:space="0" w:color="auto"/>
        <w:left w:val="none" w:sz="0" w:space="0" w:color="auto"/>
        <w:bottom w:val="none" w:sz="0" w:space="0" w:color="auto"/>
        <w:right w:val="none" w:sz="0" w:space="0" w:color="auto"/>
      </w:divBdr>
      <w:divsChild>
        <w:div w:id="1472089215">
          <w:marLeft w:val="0"/>
          <w:marRight w:val="0"/>
          <w:marTop w:val="0"/>
          <w:marBottom w:val="0"/>
          <w:divBdr>
            <w:top w:val="none" w:sz="0" w:space="0" w:color="auto"/>
            <w:left w:val="none" w:sz="0" w:space="0" w:color="auto"/>
            <w:bottom w:val="none" w:sz="0" w:space="0" w:color="auto"/>
            <w:right w:val="none" w:sz="0" w:space="0" w:color="auto"/>
          </w:divBdr>
          <w:divsChild>
            <w:div w:id="381293914">
              <w:marLeft w:val="0"/>
              <w:marRight w:val="0"/>
              <w:marTop w:val="0"/>
              <w:marBottom w:val="0"/>
              <w:divBdr>
                <w:top w:val="none" w:sz="0" w:space="0" w:color="auto"/>
                <w:left w:val="none" w:sz="0" w:space="0" w:color="auto"/>
                <w:bottom w:val="none" w:sz="0" w:space="0" w:color="auto"/>
                <w:right w:val="none" w:sz="0" w:space="0" w:color="auto"/>
              </w:divBdr>
              <w:divsChild>
                <w:div w:id="1932080713">
                  <w:marLeft w:val="0"/>
                  <w:marRight w:val="0"/>
                  <w:marTop w:val="0"/>
                  <w:marBottom w:val="0"/>
                  <w:divBdr>
                    <w:top w:val="none" w:sz="0" w:space="0" w:color="auto"/>
                    <w:left w:val="none" w:sz="0" w:space="0" w:color="auto"/>
                    <w:bottom w:val="none" w:sz="0" w:space="0" w:color="auto"/>
                    <w:right w:val="none" w:sz="0" w:space="0" w:color="auto"/>
                  </w:divBdr>
                  <w:divsChild>
                    <w:div w:id="1915705343">
                      <w:marLeft w:val="0"/>
                      <w:marRight w:val="0"/>
                      <w:marTop w:val="0"/>
                      <w:marBottom w:val="0"/>
                      <w:divBdr>
                        <w:top w:val="none" w:sz="0" w:space="0" w:color="auto"/>
                        <w:left w:val="none" w:sz="0" w:space="0" w:color="auto"/>
                        <w:bottom w:val="none" w:sz="0" w:space="0" w:color="auto"/>
                        <w:right w:val="none" w:sz="0" w:space="0" w:color="auto"/>
                      </w:divBdr>
                      <w:divsChild>
                        <w:div w:id="1900510214">
                          <w:marLeft w:val="0"/>
                          <w:marRight w:val="0"/>
                          <w:marTop w:val="0"/>
                          <w:marBottom w:val="0"/>
                          <w:divBdr>
                            <w:top w:val="none" w:sz="0" w:space="0" w:color="auto"/>
                            <w:left w:val="none" w:sz="0" w:space="0" w:color="auto"/>
                            <w:bottom w:val="none" w:sz="0" w:space="0" w:color="auto"/>
                            <w:right w:val="none" w:sz="0" w:space="0" w:color="auto"/>
                          </w:divBdr>
                          <w:divsChild>
                            <w:div w:id="1732535032">
                              <w:marLeft w:val="0"/>
                              <w:marRight w:val="0"/>
                              <w:marTop w:val="0"/>
                              <w:marBottom w:val="0"/>
                              <w:divBdr>
                                <w:top w:val="none" w:sz="0" w:space="0" w:color="auto"/>
                                <w:left w:val="none" w:sz="0" w:space="0" w:color="auto"/>
                                <w:bottom w:val="none" w:sz="0" w:space="0" w:color="auto"/>
                                <w:right w:val="single" w:sz="6" w:space="0" w:color="DEDDDC"/>
                              </w:divBdr>
                              <w:divsChild>
                                <w:div w:id="114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3643">
                          <w:marLeft w:val="0"/>
                          <w:marRight w:val="0"/>
                          <w:marTop w:val="0"/>
                          <w:marBottom w:val="0"/>
                          <w:divBdr>
                            <w:top w:val="none" w:sz="0" w:space="0" w:color="auto"/>
                            <w:left w:val="none" w:sz="0" w:space="0" w:color="auto"/>
                            <w:bottom w:val="none" w:sz="0" w:space="0" w:color="auto"/>
                            <w:right w:val="none" w:sz="0" w:space="0" w:color="auto"/>
                          </w:divBdr>
                          <w:divsChild>
                            <w:div w:id="157886469">
                              <w:marLeft w:val="0"/>
                              <w:marRight w:val="0"/>
                              <w:marTop w:val="0"/>
                              <w:marBottom w:val="0"/>
                              <w:divBdr>
                                <w:top w:val="none" w:sz="0" w:space="0" w:color="auto"/>
                                <w:left w:val="none" w:sz="0" w:space="0" w:color="auto"/>
                                <w:bottom w:val="none" w:sz="0" w:space="0" w:color="auto"/>
                                <w:right w:val="none" w:sz="0" w:space="0" w:color="auto"/>
                              </w:divBdr>
                            </w:div>
                            <w:div w:id="254675175">
                              <w:marLeft w:val="0"/>
                              <w:marRight w:val="0"/>
                              <w:marTop w:val="0"/>
                              <w:marBottom w:val="0"/>
                              <w:divBdr>
                                <w:top w:val="none" w:sz="0" w:space="0" w:color="auto"/>
                                <w:left w:val="none" w:sz="0" w:space="0" w:color="auto"/>
                                <w:bottom w:val="none" w:sz="0" w:space="0" w:color="auto"/>
                                <w:right w:val="none" w:sz="0" w:space="0" w:color="auto"/>
                              </w:divBdr>
                              <w:divsChild>
                                <w:div w:id="1784575788">
                                  <w:marLeft w:val="0"/>
                                  <w:marRight w:val="0"/>
                                  <w:marTop w:val="0"/>
                                  <w:marBottom w:val="0"/>
                                  <w:divBdr>
                                    <w:top w:val="none" w:sz="0" w:space="0" w:color="auto"/>
                                    <w:left w:val="none" w:sz="0" w:space="0" w:color="auto"/>
                                    <w:bottom w:val="none" w:sz="0" w:space="0" w:color="auto"/>
                                    <w:right w:val="none" w:sz="0" w:space="0" w:color="auto"/>
                                  </w:divBdr>
                                  <w:divsChild>
                                    <w:div w:id="893352591">
                                      <w:marLeft w:val="0"/>
                                      <w:marRight w:val="0"/>
                                      <w:marTop w:val="0"/>
                                      <w:marBottom w:val="0"/>
                                      <w:divBdr>
                                        <w:top w:val="none" w:sz="0" w:space="0" w:color="auto"/>
                                        <w:left w:val="none" w:sz="0" w:space="0" w:color="auto"/>
                                        <w:bottom w:val="none" w:sz="0" w:space="0" w:color="auto"/>
                                        <w:right w:val="none" w:sz="0" w:space="0" w:color="auto"/>
                                      </w:divBdr>
                                      <w:divsChild>
                                        <w:div w:id="165753611">
                                          <w:marLeft w:val="0"/>
                                          <w:marRight w:val="0"/>
                                          <w:marTop w:val="0"/>
                                          <w:marBottom w:val="0"/>
                                          <w:divBdr>
                                            <w:top w:val="none" w:sz="0" w:space="0" w:color="auto"/>
                                            <w:left w:val="none" w:sz="0" w:space="0" w:color="auto"/>
                                            <w:bottom w:val="none" w:sz="0" w:space="0" w:color="auto"/>
                                            <w:right w:val="none" w:sz="0" w:space="0" w:color="auto"/>
                                          </w:divBdr>
                                          <w:divsChild>
                                            <w:div w:id="1476987059">
                                              <w:marLeft w:val="0"/>
                                              <w:marRight w:val="0"/>
                                              <w:marTop w:val="0"/>
                                              <w:marBottom w:val="0"/>
                                              <w:divBdr>
                                                <w:top w:val="none" w:sz="0" w:space="0" w:color="auto"/>
                                                <w:left w:val="none" w:sz="0" w:space="0" w:color="auto"/>
                                                <w:bottom w:val="none" w:sz="0" w:space="0" w:color="auto"/>
                                                <w:right w:val="none" w:sz="0" w:space="0" w:color="auto"/>
                                              </w:divBdr>
                                            </w:div>
                                            <w:div w:id="1405491349">
                                              <w:marLeft w:val="0"/>
                                              <w:marRight w:val="0"/>
                                              <w:marTop w:val="0"/>
                                              <w:marBottom w:val="0"/>
                                              <w:divBdr>
                                                <w:top w:val="none" w:sz="0" w:space="0" w:color="auto"/>
                                                <w:left w:val="none" w:sz="0" w:space="0" w:color="auto"/>
                                                <w:bottom w:val="none" w:sz="0" w:space="0" w:color="auto"/>
                                                <w:right w:val="none" w:sz="0" w:space="0" w:color="auto"/>
                                              </w:divBdr>
                                            </w:div>
                                            <w:div w:id="276641513">
                                              <w:marLeft w:val="0"/>
                                              <w:marRight w:val="0"/>
                                              <w:marTop w:val="0"/>
                                              <w:marBottom w:val="0"/>
                                              <w:divBdr>
                                                <w:top w:val="none" w:sz="0" w:space="0" w:color="auto"/>
                                                <w:left w:val="none" w:sz="0" w:space="0" w:color="auto"/>
                                                <w:bottom w:val="none" w:sz="0" w:space="0" w:color="auto"/>
                                                <w:right w:val="none" w:sz="0" w:space="0" w:color="auto"/>
                                              </w:divBdr>
                                            </w:div>
                                            <w:div w:id="794836441">
                                              <w:marLeft w:val="0"/>
                                              <w:marRight w:val="0"/>
                                              <w:marTop w:val="0"/>
                                              <w:marBottom w:val="0"/>
                                              <w:divBdr>
                                                <w:top w:val="none" w:sz="0" w:space="0" w:color="auto"/>
                                                <w:left w:val="none" w:sz="0" w:space="0" w:color="auto"/>
                                                <w:bottom w:val="none" w:sz="0" w:space="0" w:color="auto"/>
                                                <w:right w:val="none" w:sz="0" w:space="0" w:color="auto"/>
                                              </w:divBdr>
                                            </w:div>
                                            <w:div w:id="1055933178">
                                              <w:marLeft w:val="0"/>
                                              <w:marRight w:val="0"/>
                                              <w:marTop w:val="0"/>
                                              <w:marBottom w:val="0"/>
                                              <w:divBdr>
                                                <w:top w:val="none" w:sz="0" w:space="0" w:color="auto"/>
                                                <w:left w:val="none" w:sz="0" w:space="0" w:color="auto"/>
                                                <w:bottom w:val="none" w:sz="0" w:space="0" w:color="auto"/>
                                                <w:right w:val="none" w:sz="0" w:space="0" w:color="auto"/>
                                              </w:divBdr>
                                            </w:div>
                                            <w:div w:id="5525249">
                                              <w:marLeft w:val="0"/>
                                              <w:marRight w:val="0"/>
                                              <w:marTop w:val="0"/>
                                              <w:marBottom w:val="0"/>
                                              <w:divBdr>
                                                <w:top w:val="none" w:sz="0" w:space="0" w:color="auto"/>
                                                <w:left w:val="none" w:sz="0" w:space="0" w:color="auto"/>
                                                <w:bottom w:val="none" w:sz="0" w:space="0" w:color="auto"/>
                                                <w:right w:val="none" w:sz="0" w:space="0" w:color="auto"/>
                                              </w:divBdr>
                                            </w:div>
                                            <w:div w:id="1939942072">
                                              <w:marLeft w:val="0"/>
                                              <w:marRight w:val="0"/>
                                              <w:marTop w:val="0"/>
                                              <w:marBottom w:val="0"/>
                                              <w:divBdr>
                                                <w:top w:val="none" w:sz="0" w:space="0" w:color="auto"/>
                                                <w:left w:val="none" w:sz="0" w:space="0" w:color="auto"/>
                                                <w:bottom w:val="none" w:sz="0" w:space="0" w:color="auto"/>
                                                <w:right w:val="none" w:sz="0" w:space="0" w:color="auto"/>
                                              </w:divBdr>
                                            </w:div>
                                            <w:div w:id="1820225437">
                                              <w:marLeft w:val="0"/>
                                              <w:marRight w:val="0"/>
                                              <w:marTop w:val="0"/>
                                              <w:marBottom w:val="0"/>
                                              <w:divBdr>
                                                <w:top w:val="none" w:sz="0" w:space="0" w:color="auto"/>
                                                <w:left w:val="none" w:sz="0" w:space="0" w:color="auto"/>
                                                <w:bottom w:val="none" w:sz="0" w:space="0" w:color="auto"/>
                                                <w:right w:val="none" w:sz="0" w:space="0" w:color="auto"/>
                                              </w:divBdr>
                                            </w:div>
                                            <w:div w:id="2118600834">
                                              <w:marLeft w:val="0"/>
                                              <w:marRight w:val="0"/>
                                              <w:marTop w:val="0"/>
                                              <w:marBottom w:val="0"/>
                                              <w:divBdr>
                                                <w:top w:val="none" w:sz="0" w:space="0" w:color="auto"/>
                                                <w:left w:val="none" w:sz="0" w:space="0" w:color="auto"/>
                                                <w:bottom w:val="none" w:sz="0" w:space="0" w:color="auto"/>
                                                <w:right w:val="none" w:sz="0" w:space="0" w:color="auto"/>
                                              </w:divBdr>
                                            </w:div>
                                            <w:div w:id="917329509">
                                              <w:marLeft w:val="0"/>
                                              <w:marRight w:val="0"/>
                                              <w:marTop w:val="0"/>
                                              <w:marBottom w:val="0"/>
                                              <w:divBdr>
                                                <w:top w:val="none" w:sz="0" w:space="0" w:color="auto"/>
                                                <w:left w:val="none" w:sz="0" w:space="0" w:color="auto"/>
                                                <w:bottom w:val="none" w:sz="0" w:space="0" w:color="auto"/>
                                                <w:right w:val="none" w:sz="0" w:space="0" w:color="auto"/>
                                              </w:divBdr>
                                            </w:div>
                                            <w:div w:id="1894459523">
                                              <w:marLeft w:val="0"/>
                                              <w:marRight w:val="0"/>
                                              <w:marTop w:val="0"/>
                                              <w:marBottom w:val="0"/>
                                              <w:divBdr>
                                                <w:top w:val="none" w:sz="0" w:space="0" w:color="auto"/>
                                                <w:left w:val="none" w:sz="0" w:space="0" w:color="auto"/>
                                                <w:bottom w:val="none" w:sz="0" w:space="0" w:color="auto"/>
                                                <w:right w:val="none" w:sz="0" w:space="0" w:color="auto"/>
                                              </w:divBdr>
                                            </w:div>
                                            <w:div w:id="1075778537">
                                              <w:marLeft w:val="0"/>
                                              <w:marRight w:val="0"/>
                                              <w:marTop w:val="0"/>
                                              <w:marBottom w:val="0"/>
                                              <w:divBdr>
                                                <w:top w:val="none" w:sz="0" w:space="0" w:color="auto"/>
                                                <w:left w:val="none" w:sz="0" w:space="0" w:color="auto"/>
                                                <w:bottom w:val="none" w:sz="0" w:space="0" w:color="auto"/>
                                                <w:right w:val="none" w:sz="0" w:space="0" w:color="auto"/>
                                              </w:divBdr>
                                            </w:div>
                                            <w:div w:id="1635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9798">
              <w:marLeft w:val="0"/>
              <w:marRight w:val="0"/>
              <w:marTop w:val="0"/>
              <w:marBottom w:val="0"/>
              <w:divBdr>
                <w:top w:val="none" w:sz="0" w:space="0" w:color="auto"/>
                <w:left w:val="none" w:sz="0" w:space="0" w:color="auto"/>
                <w:bottom w:val="none" w:sz="0" w:space="0" w:color="auto"/>
                <w:right w:val="none" w:sz="0" w:space="0" w:color="auto"/>
              </w:divBdr>
              <w:divsChild>
                <w:div w:id="87044560">
                  <w:marLeft w:val="0"/>
                  <w:marRight w:val="0"/>
                  <w:marTop w:val="0"/>
                  <w:marBottom w:val="0"/>
                  <w:divBdr>
                    <w:top w:val="none" w:sz="0" w:space="0" w:color="auto"/>
                    <w:left w:val="none" w:sz="0" w:space="0" w:color="auto"/>
                    <w:bottom w:val="none" w:sz="0" w:space="0" w:color="auto"/>
                    <w:right w:val="none" w:sz="0" w:space="0" w:color="auto"/>
                  </w:divBdr>
                  <w:divsChild>
                    <w:div w:id="264307796">
                      <w:marLeft w:val="0"/>
                      <w:marRight w:val="0"/>
                      <w:marTop w:val="0"/>
                      <w:marBottom w:val="0"/>
                      <w:divBdr>
                        <w:top w:val="none" w:sz="0" w:space="0" w:color="auto"/>
                        <w:left w:val="none" w:sz="0" w:space="0" w:color="auto"/>
                        <w:bottom w:val="none" w:sz="0" w:space="0" w:color="auto"/>
                        <w:right w:val="none" w:sz="0" w:space="0" w:color="auto"/>
                      </w:divBdr>
                      <w:divsChild>
                        <w:div w:id="965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0701">
                  <w:marLeft w:val="0"/>
                  <w:marRight w:val="0"/>
                  <w:marTop w:val="0"/>
                  <w:marBottom w:val="0"/>
                  <w:divBdr>
                    <w:top w:val="none" w:sz="0" w:space="0" w:color="auto"/>
                    <w:left w:val="none" w:sz="0" w:space="0" w:color="auto"/>
                    <w:bottom w:val="none" w:sz="0" w:space="0" w:color="auto"/>
                    <w:right w:val="none" w:sz="0" w:space="0" w:color="auto"/>
                  </w:divBdr>
                  <w:divsChild>
                    <w:div w:id="16432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4278">
              <w:marLeft w:val="0"/>
              <w:marRight w:val="0"/>
              <w:marTop w:val="0"/>
              <w:marBottom w:val="0"/>
              <w:divBdr>
                <w:top w:val="none" w:sz="0" w:space="0" w:color="auto"/>
                <w:left w:val="none" w:sz="0" w:space="0" w:color="auto"/>
                <w:bottom w:val="none" w:sz="0" w:space="0" w:color="auto"/>
                <w:right w:val="none" w:sz="0" w:space="0" w:color="auto"/>
              </w:divBdr>
            </w:div>
          </w:divsChild>
        </w:div>
        <w:div w:id="2004890399">
          <w:marLeft w:val="0"/>
          <w:marRight w:val="0"/>
          <w:marTop w:val="0"/>
          <w:marBottom w:val="0"/>
          <w:divBdr>
            <w:top w:val="none" w:sz="0" w:space="0" w:color="auto"/>
            <w:left w:val="none" w:sz="0" w:space="0" w:color="auto"/>
            <w:bottom w:val="none" w:sz="0" w:space="0" w:color="auto"/>
            <w:right w:val="none" w:sz="0" w:space="0" w:color="auto"/>
          </w:divBdr>
          <w:divsChild>
            <w:div w:id="905148509">
              <w:marLeft w:val="0"/>
              <w:marRight w:val="0"/>
              <w:marTop w:val="0"/>
              <w:marBottom w:val="0"/>
              <w:divBdr>
                <w:top w:val="none" w:sz="0" w:space="0" w:color="auto"/>
                <w:left w:val="none" w:sz="0" w:space="0" w:color="auto"/>
                <w:bottom w:val="single" w:sz="6" w:space="0" w:color="BDBBB9"/>
                <w:right w:val="none" w:sz="0" w:space="0" w:color="auto"/>
              </w:divBdr>
              <w:divsChild>
                <w:div w:id="1087772034">
                  <w:marLeft w:val="0"/>
                  <w:marRight w:val="0"/>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1468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672">
                  <w:marLeft w:val="0"/>
                  <w:marRight w:val="0"/>
                  <w:marTop w:val="0"/>
                  <w:marBottom w:val="0"/>
                  <w:divBdr>
                    <w:top w:val="none" w:sz="0" w:space="0" w:color="auto"/>
                    <w:left w:val="none" w:sz="0" w:space="0" w:color="auto"/>
                    <w:bottom w:val="none" w:sz="0" w:space="0" w:color="auto"/>
                    <w:right w:val="none" w:sz="0" w:space="0" w:color="auto"/>
                  </w:divBdr>
                </w:div>
              </w:divsChild>
            </w:div>
            <w:div w:id="1029068025">
              <w:marLeft w:val="0"/>
              <w:marRight w:val="0"/>
              <w:marTop w:val="0"/>
              <w:marBottom w:val="0"/>
              <w:divBdr>
                <w:top w:val="none" w:sz="0" w:space="0" w:color="auto"/>
                <w:left w:val="none" w:sz="0" w:space="0" w:color="auto"/>
                <w:bottom w:val="none" w:sz="0" w:space="0" w:color="auto"/>
                <w:right w:val="none" w:sz="0" w:space="0" w:color="auto"/>
              </w:divBdr>
              <w:divsChild>
                <w:div w:id="206336903">
                  <w:marLeft w:val="0"/>
                  <w:marRight w:val="0"/>
                  <w:marTop w:val="0"/>
                  <w:marBottom w:val="0"/>
                  <w:divBdr>
                    <w:top w:val="none" w:sz="0" w:space="0" w:color="auto"/>
                    <w:left w:val="none" w:sz="0" w:space="0" w:color="auto"/>
                    <w:bottom w:val="none" w:sz="0" w:space="0" w:color="auto"/>
                    <w:right w:val="none" w:sz="0" w:space="0" w:color="auto"/>
                  </w:divBdr>
                  <w:divsChild>
                    <w:div w:id="2031026713">
                      <w:marLeft w:val="0"/>
                      <w:marRight w:val="0"/>
                      <w:marTop w:val="0"/>
                      <w:marBottom w:val="0"/>
                      <w:divBdr>
                        <w:top w:val="none" w:sz="0" w:space="0" w:color="auto"/>
                        <w:left w:val="none" w:sz="0" w:space="0" w:color="auto"/>
                        <w:bottom w:val="none" w:sz="0" w:space="0" w:color="auto"/>
                        <w:right w:val="none" w:sz="0" w:space="0" w:color="auto"/>
                      </w:divBdr>
                      <w:divsChild>
                        <w:div w:id="815417002">
                          <w:marLeft w:val="0"/>
                          <w:marRight w:val="0"/>
                          <w:marTop w:val="0"/>
                          <w:marBottom w:val="0"/>
                          <w:divBdr>
                            <w:top w:val="none" w:sz="0" w:space="0" w:color="auto"/>
                            <w:left w:val="none" w:sz="0" w:space="0" w:color="auto"/>
                            <w:bottom w:val="none" w:sz="0" w:space="0" w:color="auto"/>
                            <w:right w:val="single" w:sz="6" w:space="0" w:color="DEDDDC"/>
                          </w:divBdr>
                          <w:divsChild>
                            <w:div w:id="1228344786">
                              <w:marLeft w:val="0"/>
                              <w:marRight w:val="0"/>
                              <w:marTop w:val="0"/>
                              <w:marBottom w:val="0"/>
                              <w:divBdr>
                                <w:top w:val="none" w:sz="0" w:space="0" w:color="auto"/>
                                <w:left w:val="none" w:sz="0" w:space="0" w:color="auto"/>
                                <w:bottom w:val="none" w:sz="0" w:space="0" w:color="auto"/>
                                <w:right w:val="none" w:sz="0" w:space="0" w:color="auto"/>
                              </w:divBdr>
                              <w:divsChild>
                                <w:div w:id="1197308401">
                                  <w:marLeft w:val="0"/>
                                  <w:marRight w:val="0"/>
                                  <w:marTop w:val="0"/>
                                  <w:marBottom w:val="0"/>
                                  <w:divBdr>
                                    <w:top w:val="none" w:sz="0" w:space="0" w:color="auto"/>
                                    <w:left w:val="none" w:sz="0" w:space="0" w:color="auto"/>
                                    <w:bottom w:val="single" w:sz="6" w:space="0" w:color="BDBBB9"/>
                                    <w:right w:val="none" w:sz="0" w:space="0" w:color="auto"/>
                                  </w:divBdr>
                                </w:div>
                              </w:divsChild>
                            </w:div>
                          </w:divsChild>
                        </w:div>
                      </w:divsChild>
                    </w:div>
                  </w:divsChild>
                </w:div>
              </w:divsChild>
            </w:div>
          </w:divsChild>
        </w:div>
      </w:divsChild>
    </w:div>
    <w:div w:id="1691222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aware.ie/services/" TargetMode="External"/><Relationship Id="rId21" Type="http://schemas.openxmlformats.org/officeDocument/2006/relationships/hyperlink" Target="https://bit.ly/2W3Y6zU" TargetMode="External"/><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hyperlink" Target="http://sam@treoir.ie/" TargetMode="External"/><Relationship Id="rId25" Type="http://schemas.openxmlformats.org/officeDocument/2006/relationships/hyperlink" Target="https://www.google.ie/maps/place/Treoir+-National+Federation+of+Services+for+Unmarried+Parents+and+their+Children/@53.3536718,-6.2617794,17z/data=!3m1!4b1!4m5!3m4!1s0x48670e8cff4dbd35:0x918fadcd575e21f3!8m2!3d53.3536686!4d-6.2595907?hl=en" TargetMode="External"/><Relationship Id="rId26" Type="http://schemas.openxmlformats.org/officeDocument/2006/relationships/hyperlink" Target="https://twitter.com/TREOIR" TargetMode="External"/><Relationship Id="rId27" Type="http://schemas.openxmlformats.org/officeDocument/2006/relationships/image" Target="media/image8.png"/><Relationship Id="rId28" Type="http://schemas.openxmlformats.org/officeDocument/2006/relationships/hyperlink" Target="https://www.facebook.com/pages/Treoir/145457235517259" TargetMode="External"/><Relationship Id="rId2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us15.admin.mailchimp.com/templates/www.treoir.ie" TargetMode="External"/><Relationship Id="rId31" Type="http://schemas.openxmlformats.org/officeDocument/2006/relationships/image" Target="media/image10.png"/><Relationship Id="rId32" Type="http://schemas.openxmlformats.org/officeDocument/2006/relationships/fontTable" Target="fontTable.xml"/><Relationship Id="rId9" Type="http://schemas.openxmlformats.org/officeDocument/2006/relationships/hyperlink" Target="https://www.treoir.ie/contact/donate/" TargetMode="External"/><Relationship Id="rId6" Type="http://schemas.openxmlformats.org/officeDocument/2006/relationships/hyperlink" Target="https://bit.ly/2TGo1jH" TargetMode="External"/><Relationship Id="rId7" Type="http://schemas.openxmlformats.org/officeDocument/2006/relationships/hyperlink" Target="https://bit.ly/2TGo1jH" TargetMode="External"/><Relationship Id="rId8" Type="http://schemas.openxmlformats.org/officeDocument/2006/relationships/image" Target="media/image2.png"/><Relationship Id="rId3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veronica@treoir.ie"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treoir.ie/index.php" TargetMode="External"/><Relationship Id="rId15" Type="http://schemas.openxmlformats.org/officeDocument/2006/relationships/hyperlink" Target="https://us15.admin.mailchimp.com/templates/edit?id=64109" TargetMode="External"/><Relationship Id="rId16" Type="http://schemas.openxmlformats.org/officeDocument/2006/relationships/hyperlink" Target="https://onefamily.ie/" TargetMode="External"/><Relationship Id="rId17" Type="http://schemas.openxmlformats.org/officeDocument/2006/relationships/hyperlink" Target="https://onefamily.ie/how-we-support-families/parenting-supports/" TargetMode="External"/><Relationship Id="rId18" Type="http://schemas.openxmlformats.org/officeDocument/2006/relationships/hyperlink" Target="http://www.amen.ie/our-services/" TargetMode="External"/><Relationship Id="rId19" Type="http://schemas.openxmlformats.org/officeDocument/2006/relationships/hyperlink" Target="https://www.aw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3101</Words>
  <Characters>17678</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Dunne</dc:creator>
  <cp:keywords/>
  <dc:description/>
  <cp:lastModifiedBy>Sam Dunne</cp:lastModifiedBy>
  <cp:revision>1</cp:revision>
  <dcterms:created xsi:type="dcterms:W3CDTF">2019-03-25T12:58:00Z</dcterms:created>
  <dcterms:modified xsi:type="dcterms:W3CDTF">2019-03-25T13:20:00Z</dcterms:modified>
</cp:coreProperties>
</file>